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7AFBF" w14:textId="77777777" w:rsidR="006C11DC" w:rsidRPr="006A6721" w:rsidRDefault="006C11DC" w:rsidP="001E52AA">
      <w:pPr>
        <w:spacing w:after="0" w:line="240" w:lineRule="auto"/>
        <w:mirrorIndents/>
        <w:jc w:val="center"/>
        <w:rPr>
          <w:rFonts w:ascii="Bookman Old Style" w:hAnsi="Bookman Old Style"/>
          <w:b/>
          <w:sz w:val="24"/>
          <w:szCs w:val="24"/>
        </w:rPr>
      </w:pPr>
    </w:p>
    <w:p w14:paraId="11BE155F" w14:textId="652DA908" w:rsidR="006C11DC" w:rsidRPr="006A6721" w:rsidRDefault="006122E4"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03/2024</w:t>
      </w:r>
    </w:p>
    <w:p w14:paraId="7F56C564" w14:textId="38F8BFFD" w:rsidR="00C20DD8" w:rsidRDefault="006122E4" w:rsidP="00E82031">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1E938B32" w14:textId="77777777" w:rsidR="00C20DD8" w:rsidRDefault="00C20DD8" w:rsidP="00E82031">
      <w:pPr>
        <w:spacing w:after="0" w:line="240" w:lineRule="auto"/>
        <w:mirrorIndents/>
        <w:jc w:val="center"/>
        <w:rPr>
          <w:rFonts w:ascii="Bookman Old Style" w:hAnsi="Bookman Old Style"/>
          <w:b/>
          <w:color w:val="FF0000"/>
        </w:rPr>
      </w:pPr>
    </w:p>
    <w:p w14:paraId="539A9345" w14:textId="7E24CA9E" w:rsidR="006C11DC" w:rsidRPr="00C20DD8" w:rsidRDefault="00C20DD8" w:rsidP="00C20DD8">
      <w:pPr>
        <w:pStyle w:val="Default"/>
        <w:ind w:left="-567"/>
        <w:jc w:val="center"/>
        <w:rPr>
          <w:rFonts w:ascii="Bookman Old Style" w:hAnsi="Bookman Old Style"/>
          <w:b/>
          <w:bCs/>
          <w:color w:val="FF0000"/>
        </w:rPr>
      </w:pPr>
      <w:r>
        <w:rPr>
          <w:rFonts w:ascii="Bookman Old Style" w:hAnsi="Bookman Old Style"/>
          <w:b/>
          <w:color w:val="FF0000"/>
        </w:rPr>
        <w:t>EXCLUSIVO PARA ME/</w:t>
      </w:r>
      <w:proofErr w:type="spellStart"/>
      <w:r>
        <w:rPr>
          <w:rFonts w:ascii="Bookman Old Style" w:hAnsi="Bookman Old Style"/>
          <w:b/>
          <w:color w:val="FF0000"/>
        </w:rPr>
        <w:t>EPP</w:t>
      </w:r>
      <w:proofErr w:type="spellEnd"/>
      <w:r>
        <w:rPr>
          <w:rFonts w:ascii="Bookman Old Style" w:hAnsi="Bookman Old Style"/>
          <w:b/>
          <w:color w:val="FF0000"/>
        </w:rPr>
        <w:t xml:space="preserve">/EQUIPARADO - </w:t>
      </w:r>
      <w:r>
        <w:rPr>
          <w:rFonts w:ascii="Bookman Old Style" w:hAnsi="Bookman Old Style"/>
          <w:b/>
          <w:bCs/>
          <w:color w:val="FF0000"/>
        </w:rPr>
        <w:t xml:space="preserve">COM PRIORIDADE PARA </w:t>
      </w:r>
      <w:proofErr w:type="spellStart"/>
      <w:r>
        <w:rPr>
          <w:rFonts w:ascii="Bookman Old Style" w:hAnsi="Bookman Old Style"/>
          <w:b/>
          <w:bCs/>
          <w:color w:val="FF0000"/>
        </w:rPr>
        <w:t>MEP’S</w:t>
      </w:r>
      <w:proofErr w:type="spellEnd"/>
      <w:r>
        <w:rPr>
          <w:rFonts w:ascii="Bookman Old Style" w:hAnsi="Bookman Old Style"/>
          <w:b/>
          <w:bCs/>
          <w:color w:val="FF0000"/>
        </w:rPr>
        <w:t xml:space="preserve"> LOCAL OU REGIONAL</w:t>
      </w:r>
      <w:r w:rsidR="006C11DC" w:rsidRPr="006A6721">
        <w:rPr>
          <w:rFonts w:ascii="Bookman Old Style" w:hAnsi="Bookman Old Style"/>
          <w:b/>
          <w:color w:val="FF0000"/>
        </w:rPr>
        <w:t xml:space="preserve">     </w:t>
      </w:r>
    </w:p>
    <w:p w14:paraId="6C1098CD" w14:textId="77777777" w:rsidR="006C11DC" w:rsidRPr="006A6721" w:rsidRDefault="006C11DC" w:rsidP="001E52AA">
      <w:pPr>
        <w:spacing w:line="240" w:lineRule="auto"/>
        <w:rPr>
          <w:rFonts w:ascii="Bookman Old Style" w:hAnsi="Bookman Old Style"/>
          <w:sz w:val="24"/>
          <w:szCs w:val="24"/>
        </w:rPr>
      </w:pPr>
    </w:p>
    <w:p w14:paraId="786710DD" w14:textId="42A801DA" w:rsidR="006C11DC" w:rsidRPr="006A6721" w:rsidRDefault="006C11DC"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C31552">
        <w:rPr>
          <w:rFonts w:ascii="Bookman Old Style" w:hAnsi="Bookman Old Style"/>
          <w:b/>
          <w:sz w:val="24"/>
          <w:szCs w:val="24"/>
        </w:rPr>
        <w:t>.</w:t>
      </w:r>
      <w:r w:rsidRPr="006A6721">
        <w:rPr>
          <w:rFonts w:ascii="Bookman Old Style" w:hAnsi="Bookman Old Style"/>
          <w:b/>
          <w:sz w:val="24"/>
          <w:szCs w:val="24"/>
        </w:rPr>
        <w:t xml:space="preserve"> PREÂMBULO</w:t>
      </w:r>
    </w:p>
    <w:p w14:paraId="73FA8EFE" w14:textId="0BFE3EB5" w:rsidR="006D2303" w:rsidRDefault="006C11DC" w:rsidP="00A85E67">
      <w:pPr>
        <w:spacing w:line="240" w:lineRule="auto"/>
        <w:mirrorIndents/>
        <w:jc w:val="both"/>
        <w:rPr>
          <w:rFonts w:ascii="Bookman Old Style" w:hAnsi="Bookman Old Style"/>
          <w:sz w:val="24"/>
          <w:szCs w:val="24"/>
        </w:rPr>
      </w:pPr>
      <w:r w:rsidRPr="006A6721">
        <w:rPr>
          <w:rFonts w:ascii="Bookman Old Style" w:hAnsi="Bookman Old Style"/>
          <w:b/>
          <w:sz w:val="24"/>
          <w:szCs w:val="24"/>
        </w:rPr>
        <w:t xml:space="preserve">1.1. </w:t>
      </w:r>
      <w:r w:rsidR="00D7067D">
        <w:rPr>
          <w:rFonts w:ascii="Bookman Old Style" w:hAnsi="Bookman Old Style"/>
          <w:bCs/>
          <w:sz w:val="24"/>
          <w:szCs w:val="24"/>
        </w:rPr>
        <w:t>O</w:t>
      </w:r>
      <w:r w:rsidR="00D7067D">
        <w:rPr>
          <w:rFonts w:ascii="Bookman Old Style" w:hAnsi="Bookman Old Style"/>
          <w:b/>
          <w:sz w:val="24"/>
          <w:szCs w:val="24"/>
        </w:rPr>
        <w:t xml:space="preserve"> MUNICÍPIO DE CORDILHEIRA ALTA</w:t>
      </w:r>
      <w:r w:rsidR="00D7067D">
        <w:rPr>
          <w:rFonts w:ascii="Bookman Old Style" w:hAnsi="Bookman Old Style"/>
          <w:sz w:val="24"/>
          <w:szCs w:val="24"/>
        </w:rPr>
        <w:t xml:space="preserve">, pessoa jurídica de direito público interno, CNPJ n. 95.990.198/0001-04, situado na Rua Celso </w:t>
      </w:r>
      <w:proofErr w:type="spellStart"/>
      <w:r w:rsidR="00D7067D">
        <w:rPr>
          <w:rFonts w:ascii="Bookman Old Style" w:hAnsi="Bookman Old Style"/>
          <w:sz w:val="24"/>
          <w:szCs w:val="24"/>
        </w:rPr>
        <w:t>Tozzo</w:t>
      </w:r>
      <w:proofErr w:type="spellEnd"/>
      <w:r w:rsidR="00D7067D">
        <w:rPr>
          <w:rFonts w:ascii="Bookman Old Style" w:hAnsi="Bookman Old Style"/>
          <w:sz w:val="24"/>
          <w:szCs w:val="24"/>
        </w:rPr>
        <w:t xml:space="preserve">, 27, Centro, Cordilheira Alta/SC, representado neste ato pela Autoridade Competente Sr. Rudimar Marafon, </w:t>
      </w:r>
      <w:r w:rsidR="00D7067D">
        <w:rPr>
          <w:rFonts w:ascii="Bookman Old Style" w:hAnsi="Bookman Old Style"/>
          <w:bCs/>
          <w:sz w:val="24"/>
          <w:szCs w:val="24"/>
        </w:rPr>
        <w:t>torna público</w:t>
      </w:r>
      <w:r w:rsidR="00D7067D">
        <w:rPr>
          <w:rFonts w:ascii="Bookman Old Style" w:hAnsi="Bookman Old Style"/>
          <w:sz w:val="24"/>
          <w:szCs w:val="24"/>
        </w:rPr>
        <w:t xml:space="preserve"> que realizará licitação na modalidade pregão, sob a forma </w:t>
      </w:r>
      <w:r w:rsidR="00D7067D">
        <w:rPr>
          <w:rFonts w:ascii="Bookman Old Style" w:hAnsi="Bookman Old Style"/>
          <w:bCs/>
          <w:sz w:val="24"/>
          <w:szCs w:val="24"/>
        </w:rPr>
        <w:t>eletrônica</w:t>
      </w:r>
      <w:r w:rsidR="00D7067D">
        <w:rPr>
          <w:rFonts w:ascii="Bookman Old Style" w:hAnsi="Bookman Old Style"/>
          <w:sz w:val="24"/>
          <w:szCs w:val="24"/>
        </w:rPr>
        <w:t xml:space="preserve">, do tipo </w:t>
      </w:r>
      <w:r w:rsidR="00D7067D">
        <w:rPr>
          <w:rFonts w:ascii="Bookman Old Style" w:hAnsi="Bookman Old Style"/>
          <w:bCs/>
          <w:sz w:val="24"/>
          <w:szCs w:val="24"/>
        </w:rPr>
        <w:t>menor preço por lote</w:t>
      </w:r>
      <w:r w:rsidR="00D7067D">
        <w:rPr>
          <w:rFonts w:ascii="Bookman Old Style" w:hAnsi="Bookman Old Style"/>
          <w:sz w:val="24"/>
          <w:szCs w:val="24"/>
        </w:rPr>
        <w:t xml:space="preserve">, que será realizada por meio do site </w:t>
      </w:r>
      <w:proofErr w:type="spellStart"/>
      <w:r w:rsidR="00D7067D">
        <w:rPr>
          <w:rFonts w:ascii="Bookman Old Style" w:hAnsi="Bookman Old Style"/>
          <w:sz w:val="24"/>
          <w:szCs w:val="24"/>
        </w:rPr>
        <w:t>www.bll.org.br</w:t>
      </w:r>
      <w:proofErr w:type="spellEnd"/>
      <w:r w:rsidR="00D7067D">
        <w:rPr>
          <w:rFonts w:ascii="Bookman Old Style" w:hAnsi="Bookman Old Style"/>
          <w:sz w:val="24"/>
          <w:szCs w:val="24"/>
        </w:rPr>
        <w:t xml:space="preserve"> e será processada e julgada em conformidade com a Lei n. 14.133/2021 e o Decreto Municipal n. 141/2023, com aplicação subsidiária da  Lei Complementar n. 123/2006, Lei n. 8.078/1990 e demais legislações aplicáveis à espécie.</w:t>
      </w:r>
    </w:p>
    <w:p w14:paraId="7F62C40D" w14:textId="0A786C34"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sz w:val="24"/>
          <w:szCs w:val="24"/>
          <w:highlight w:val="yellow"/>
        </w:rPr>
        <w:t>1.2</w:t>
      </w:r>
      <w:r>
        <w:rPr>
          <w:rFonts w:ascii="Bookman Old Style" w:hAnsi="Bookman Old Style"/>
          <w:b/>
          <w:sz w:val="24"/>
          <w:szCs w:val="24"/>
          <w:highlight w:val="yellow"/>
        </w:rPr>
        <w:t xml:space="preserve">. A SESSÃO PÚBLICA SERÁ REALIZADA NO SITE </w:t>
      </w:r>
      <w:proofErr w:type="spellStart"/>
      <w:r>
        <w:rPr>
          <w:rFonts w:ascii="Bookman Old Style" w:hAnsi="Bookman Old Style"/>
          <w:b/>
          <w:sz w:val="24"/>
          <w:szCs w:val="24"/>
          <w:highlight w:val="yellow"/>
        </w:rPr>
        <w:t>WWW.BLL.ORG.BR</w:t>
      </w:r>
      <w:proofErr w:type="spellEnd"/>
      <w:r>
        <w:rPr>
          <w:rFonts w:ascii="Bookman Old Style" w:hAnsi="Bookman Old Style"/>
          <w:b/>
          <w:sz w:val="24"/>
          <w:szCs w:val="24"/>
          <w:highlight w:val="yellow"/>
        </w:rPr>
        <w:t xml:space="preserve">, NO DIA </w:t>
      </w:r>
      <w:r w:rsidR="00021E60">
        <w:rPr>
          <w:rFonts w:ascii="Bookman Old Style" w:hAnsi="Bookman Old Style"/>
          <w:b/>
          <w:sz w:val="24"/>
          <w:szCs w:val="24"/>
          <w:highlight w:val="yellow"/>
        </w:rPr>
        <w:t>21</w:t>
      </w:r>
      <w:r>
        <w:rPr>
          <w:rFonts w:ascii="Bookman Old Style" w:hAnsi="Bookman Old Style"/>
          <w:b/>
          <w:sz w:val="24"/>
          <w:szCs w:val="24"/>
          <w:highlight w:val="yellow"/>
        </w:rPr>
        <w:t>/0</w:t>
      </w:r>
      <w:r w:rsidR="00FE65FA">
        <w:rPr>
          <w:rFonts w:ascii="Bookman Old Style" w:hAnsi="Bookman Old Style"/>
          <w:b/>
          <w:sz w:val="24"/>
          <w:szCs w:val="24"/>
          <w:highlight w:val="yellow"/>
        </w:rPr>
        <w:t>2</w:t>
      </w:r>
      <w:r>
        <w:rPr>
          <w:rFonts w:ascii="Bookman Old Style" w:hAnsi="Bookman Old Style"/>
          <w:b/>
          <w:sz w:val="24"/>
          <w:szCs w:val="24"/>
          <w:highlight w:val="yellow"/>
        </w:rPr>
        <w:t>/202</w:t>
      </w:r>
      <w:r w:rsidR="00B05F8E">
        <w:rPr>
          <w:rFonts w:ascii="Bookman Old Style" w:hAnsi="Bookman Old Style"/>
          <w:b/>
          <w:sz w:val="24"/>
          <w:szCs w:val="24"/>
          <w:highlight w:val="yellow"/>
        </w:rPr>
        <w:t>4</w:t>
      </w:r>
      <w:r>
        <w:rPr>
          <w:rFonts w:ascii="Bookman Old Style" w:hAnsi="Bookman Old Style"/>
          <w:b/>
          <w:sz w:val="24"/>
          <w:szCs w:val="24"/>
          <w:highlight w:val="yellow"/>
        </w:rPr>
        <w:t>, COM INÍCIO ÀS 08:30H, HORÁRIO DE BRASÍLIA – DF.</w:t>
      </w:r>
      <w:r>
        <w:rPr>
          <w:rFonts w:ascii="Bookman Old Style" w:hAnsi="Bookman Old Style"/>
          <w:b/>
          <w:sz w:val="24"/>
          <w:szCs w:val="24"/>
        </w:rPr>
        <w:t xml:space="preserve">  </w:t>
      </w:r>
    </w:p>
    <w:p w14:paraId="53C9F842" w14:textId="4991A001" w:rsidR="00A85E67" w:rsidRPr="00A85E67" w:rsidRDefault="00A85E67" w:rsidP="00A85E67">
      <w:pPr>
        <w:spacing w:line="240" w:lineRule="auto"/>
        <w:mirrorIndents/>
        <w:jc w:val="both"/>
        <w:rPr>
          <w:rFonts w:ascii="Bookman Old Style" w:hAnsi="Bookman Old Style"/>
          <w:sz w:val="24"/>
          <w:szCs w:val="24"/>
        </w:rPr>
      </w:pPr>
      <w:r>
        <w:rPr>
          <w:rFonts w:ascii="Bookman Old Style" w:hAnsi="Bookman Old Style"/>
          <w:sz w:val="24"/>
          <w:szCs w:val="24"/>
        </w:rPr>
        <w:t xml:space="preserve">1.3. Somente poderão participar da sessão pública as empresas que apresentarem propostas no site </w:t>
      </w:r>
      <w:proofErr w:type="spellStart"/>
      <w:r>
        <w:rPr>
          <w:rFonts w:ascii="Bookman Old Style" w:hAnsi="Bookman Old Style"/>
          <w:sz w:val="24"/>
          <w:szCs w:val="24"/>
        </w:rPr>
        <w:t>www.bll.org.br</w:t>
      </w:r>
      <w:proofErr w:type="spellEnd"/>
      <w:r>
        <w:rPr>
          <w:rFonts w:ascii="Bookman Old Style" w:hAnsi="Bookman Old Style"/>
          <w:sz w:val="24"/>
          <w:szCs w:val="24"/>
        </w:rPr>
        <w:t>, nos termos a seguir:</w:t>
      </w:r>
    </w:p>
    <w:p w14:paraId="0645E63B" w14:textId="037D4A42"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INÍCIO DO RECEBIMENTO DAS PROPOSTAS: DIA: </w:t>
      </w:r>
      <w:r w:rsidR="00021E60">
        <w:rPr>
          <w:rFonts w:ascii="Bookman Old Style" w:hAnsi="Bookman Old Style"/>
          <w:b/>
          <w:sz w:val="24"/>
          <w:szCs w:val="24"/>
        </w:rPr>
        <w:t>31</w:t>
      </w:r>
      <w:r>
        <w:rPr>
          <w:rFonts w:ascii="Bookman Old Style" w:hAnsi="Bookman Old Style"/>
          <w:b/>
          <w:sz w:val="24"/>
          <w:szCs w:val="24"/>
        </w:rPr>
        <w:t>/0</w:t>
      </w:r>
      <w:r w:rsidR="00B05F8E">
        <w:rPr>
          <w:rFonts w:ascii="Bookman Old Style" w:hAnsi="Bookman Old Style"/>
          <w:b/>
          <w:sz w:val="24"/>
          <w:szCs w:val="24"/>
        </w:rPr>
        <w:t>1</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xml:space="preserve">, HORÁRIO: 16h30MIN  </w:t>
      </w:r>
    </w:p>
    <w:p w14:paraId="429E0847" w14:textId="31FD3E8E"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FIM DO RECEBIMENTO DAS PROPOSTAS: DIA </w:t>
      </w:r>
      <w:r w:rsidR="00021E60">
        <w:rPr>
          <w:rFonts w:ascii="Bookman Old Style" w:hAnsi="Bookman Old Style"/>
          <w:b/>
          <w:sz w:val="24"/>
          <w:szCs w:val="24"/>
        </w:rPr>
        <w:t>21</w:t>
      </w:r>
      <w:r>
        <w:rPr>
          <w:rFonts w:ascii="Bookman Old Style" w:hAnsi="Bookman Old Style"/>
          <w:b/>
          <w:sz w:val="24"/>
          <w:szCs w:val="24"/>
        </w:rPr>
        <w:t>/0</w:t>
      </w:r>
      <w:r w:rsidR="00021E60">
        <w:rPr>
          <w:rFonts w:ascii="Bookman Old Style" w:hAnsi="Bookman Old Style"/>
          <w:b/>
          <w:sz w:val="24"/>
          <w:szCs w:val="24"/>
        </w:rPr>
        <w:t>2</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HORÁRIO 08h00M</w:t>
      </w:r>
    </w:p>
    <w:p w14:paraId="1738023B" w14:textId="48802AAA" w:rsidR="006C11DC" w:rsidRPr="006A6721" w:rsidRDefault="006C11DC" w:rsidP="00A85E67">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A85E67">
        <w:rPr>
          <w:rFonts w:ascii="Bookman Old Style" w:hAnsi="Bookman Old Style"/>
          <w:sz w:val="24"/>
          <w:szCs w:val="24"/>
        </w:rPr>
        <w:t>4</w:t>
      </w:r>
      <w:r w:rsidRPr="006A6721">
        <w:rPr>
          <w:rFonts w:ascii="Bookman Old Style" w:hAnsi="Bookman Old Style"/>
          <w:sz w:val="24"/>
          <w:szCs w:val="24"/>
        </w:rPr>
        <w:t xml:space="preserve"> - Integram o presente </w:t>
      </w:r>
      <w:r w:rsidR="00927D6A">
        <w:rPr>
          <w:rFonts w:ascii="Bookman Old Style" w:hAnsi="Bookman Old Style"/>
          <w:sz w:val="24"/>
          <w:szCs w:val="24"/>
        </w:rPr>
        <w:t>Edital</w:t>
      </w:r>
      <w:r w:rsidRPr="006A6721">
        <w:rPr>
          <w:rFonts w:ascii="Bookman Old Style" w:hAnsi="Bookman Old Style"/>
          <w:sz w:val="24"/>
          <w:szCs w:val="24"/>
        </w:rPr>
        <w:t xml:space="preserve">, dele fazendo parte como se transcritos em seu corpo, os seguintes anexos:  </w:t>
      </w:r>
    </w:p>
    <w:p w14:paraId="5ABA4E80" w14:textId="77777777"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a) Anexo “A” – TERMO DE REFERÊNCIA; </w:t>
      </w:r>
    </w:p>
    <w:p w14:paraId="259BE30B" w14:textId="76C14232" w:rsidR="00577C31" w:rsidRDefault="006C11DC" w:rsidP="00577C31">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b) Anexo “B” – </w:t>
      </w:r>
      <w:r w:rsidR="00577C31" w:rsidRPr="006A6721">
        <w:rPr>
          <w:rFonts w:ascii="Bookman Old Style" w:hAnsi="Bookman Old Style"/>
          <w:sz w:val="24"/>
          <w:szCs w:val="24"/>
        </w:rPr>
        <w:t>MODELO DE DECLARAÇÃO QUE CUMPRE OS REQUISITOS DE HABILITAÇÃO;</w:t>
      </w:r>
    </w:p>
    <w:p w14:paraId="31009ED2" w14:textId="1FCF2DF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c) Anexo “C” – MODELO DE DECLARAÇÃO DE ATENDIMENTO </w:t>
      </w:r>
      <w:r w:rsidR="0007641E" w:rsidRPr="006A6721">
        <w:rPr>
          <w:rFonts w:ascii="Bookman Old Style" w:hAnsi="Bookman Old Style"/>
          <w:sz w:val="24"/>
          <w:szCs w:val="24"/>
        </w:rPr>
        <w:t>QUE NÃO EMPREGA MENORES</w:t>
      </w:r>
    </w:p>
    <w:p w14:paraId="7FD9B61A" w14:textId="6F1581B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d) Anexo “D” – </w:t>
      </w:r>
      <w:r w:rsidR="00577C31" w:rsidRPr="006A6721">
        <w:rPr>
          <w:rFonts w:ascii="Bookman Old Style" w:hAnsi="Bookman Old Style"/>
          <w:sz w:val="24"/>
          <w:szCs w:val="24"/>
        </w:rPr>
        <w:t>MODELO DE DECLARAÇÃO DE QUE NÃO POSSUI EM SEU QUADRO DE PESSOAL SERVIDOR PÚBLICO;</w:t>
      </w:r>
    </w:p>
    <w:p w14:paraId="7BAF3BCA" w14:textId="271ECFA8" w:rsidR="00577C31" w:rsidRDefault="006C11DC" w:rsidP="00577C31">
      <w:pPr>
        <w:tabs>
          <w:tab w:val="left" w:pos="426"/>
        </w:tabs>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e) ANEXO “E” </w:t>
      </w:r>
      <w:r w:rsidR="00577C31">
        <w:rPr>
          <w:rFonts w:ascii="Bookman Old Style" w:hAnsi="Bookman Old Style"/>
          <w:sz w:val="24"/>
          <w:szCs w:val="24"/>
        </w:rPr>
        <w:t>–</w:t>
      </w:r>
      <w:r w:rsidRPr="006A6721">
        <w:rPr>
          <w:rFonts w:ascii="Bookman Old Style" w:hAnsi="Bookman Old Style"/>
          <w:sz w:val="24"/>
          <w:szCs w:val="24"/>
        </w:rPr>
        <w:t xml:space="preserve"> </w:t>
      </w:r>
      <w:r w:rsidR="00577C31" w:rsidRPr="006A6721">
        <w:rPr>
          <w:rFonts w:ascii="Bookman Old Style" w:hAnsi="Bookman Old Style"/>
          <w:sz w:val="24"/>
          <w:szCs w:val="24"/>
        </w:rPr>
        <w:t>MODELO DECLARAÇÃO INFORMAÇÕES COMPLEMENTARES;</w:t>
      </w:r>
    </w:p>
    <w:p w14:paraId="6A30DA51" w14:textId="67E81D3D" w:rsidR="00382DB5" w:rsidRPr="00D8592A" w:rsidRDefault="006C11DC" w:rsidP="00C86EA2">
      <w:pPr>
        <w:spacing w:after="0" w:line="240" w:lineRule="auto"/>
        <w:mirrorIndents/>
        <w:jc w:val="both"/>
        <w:rPr>
          <w:rFonts w:ascii="Bookman Old Style" w:hAnsi="Bookman Old Style"/>
          <w:sz w:val="24"/>
          <w:szCs w:val="24"/>
        </w:rPr>
      </w:pPr>
      <w:r w:rsidRPr="00D8592A">
        <w:rPr>
          <w:rFonts w:ascii="Bookman Old Style" w:hAnsi="Bookman Old Style"/>
          <w:sz w:val="24"/>
          <w:szCs w:val="24"/>
        </w:rPr>
        <w:t xml:space="preserve">f) Anexo “F” </w:t>
      </w:r>
      <w:r w:rsidR="00382DB5" w:rsidRPr="00D8592A">
        <w:rPr>
          <w:rFonts w:ascii="Bookman Old Style" w:hAnsi="Bookman Old Style"/>
          <w:sz w:val="24"/>
          <w:szCs w:val="24"/>
        </w:rPr>
        <w:t xml:space="preserve">– MODELO DECLARAÇÃO DE ENQUADRAMENTO DE ME E </w:t>
      </w:r>
      <w:proofErr w:type="spellStart"/>
      <w:r w:rsidR="00382DB5" w:rsidRPr="00D8592A">
        <w:rPr>
          <w:rFonts w:ascii="Bookman Old Style" w:hAnsi="Bookman Old Style"/>
          <w:sz w:val="24"/>
          <w:szCs w:val="24"/>
        </w:rPr>
        <w:t>EPP</w:t>
      </w:r>
      <w:proofErr w:type="spellEnd"/>
      <w:r w:rsidR="00382DB5" w:rsidRPr="00D8592A">
        <w:rPr>
          <w:rFonts w:ascii="Bookman Old Style" w:hAnsi="Bookman Old Style"/>
          <w:sz w:val="24"/>
          <w:szCs w:val="24"/>
        </w:rPr>
        <w:t>;</w:t>
      </w:r>
    </w:p>
    <w:p w14:paraId="4E1D7D60" w14:textId="77777777" w:rsidR="00242B2C" w:rsidRPr="00D8592A" w:rsidRDefault="00242B2C" w:rsidP="00242B2C">
      <w:pPr>
        <w:spacing w:after="0" w:line="240" w:lineRule="auto"/>
        <w:mirrorIndents/>
        <w:jc w:val="both"/>
        <w:rPr>
          <w:rFonts w:ascii="Bookman Old Style" w:hAnsi="Bookman Old Style"/>
          <w:sz w:val="24"/>
          <w:szCs w:val="24"/>
        </w:rPr>
      </w:pPr>
      <w:r w:rsidRPr="00D8592A">
        <w:rPr>
          <w:rFonts w:ascii="Bookman Old Style" w:hAnsi="Bookman Old Style"/>
          <w:sz w:val="24"/>
          <w:szCs w:val="24"/>
        </w:rPr>
        <w:t>g) Anexo “G” –MODELO DECLARAÇÃO DE QUE CUMPRE AS EXIGÊNCIAS DE RESERVA DE CARGOS PARA PESSOA COM DEFICIÊNCIA E PARA REABILITADO DA PREVIDÊNCIA SOCIAL;</w:t>
      </w:r>
    </w:p>
    <w:p w14:paraId="5C5FA56A" w14:textId="77777777" w:rsidR="00242B2C" w:rsidRPr="00D8592A" w:rsidRDefault="00242B2C" w:rsidP="00242B2C">
      <w:pPr>
        <w:spacing w:after="0" w:line="240" w:lineRule="auto"/>
        <w:mirrorIndents/>
        <w:jc w:val="both"/>
        <w:rPr>
          <w:rFonts w:ascii="Bookman Old Style" w:hAnsi="Bookman Old Style"/>
          <w:sz w:val="24"/>
          <w:szCs w:val="24"/>
        </w:rPr>
      </w:pPr>
      <w:r w:rsidRPr="00D8592A">
        <w:rPr>
          <w:rFonts w:ascii="Bookman Old Style" w:hAnsi="Bookman Old Style"/>
          <w:sz w:val="24"/>
          <w:szCs w:val="24"/>
        </w:rPr>
        <w:t>h) Anexo “H” –MODELO DECLARAÇÃO DE QUE SUAS PROPOSTAS ECONÔMICAS COMPREENDEM A INTEGRALIDADE DOS CUSTOS</w:t>
      </w:r>
    </w:p>
    <w:p w14:paraId="4EB69922" w14:textId="77777777" w:rsidR="00242B2C" w:rsidRPr="00D8592A" w:rsidRDefault="00242B2C" w:rsidP="00C86EA2">
      <w:pPr>
        <w:spacing w:after="0" w:line="240" w:lineRule="auto"/>
        <w:mirrorIndents/>
        <w:jc w:val="both"/>
        <w:rPr>
          <w:rFonts w:ascii="Bookman Old Style" w:hAnsi="Bookman Old Style"/>
          <w:sz w:val="24"/>
          <w:szCs w:val="24"/>
        </w:rPr>
      </w:pPr>
    </w:p>
    <w:p w14:paraId="637106A4" w14:textId="6791C65E" w:rsidR="006C11DC" w:rsidRPr="006A6721" w:rsidRDefault="00242B2C" w:rsidP="00C86EA2">
      <w:pPr>
        <w:spacing w:after="0" w:line="240" w:lineRule="auto"/>
        <w:mirrorIndents/>
        <w:jc w:val="both"/>
        <w:rPr>
          <w:rFonts w:ascii="Bookman Old Style" w:hAnsi="Bookman Old Style"/>
          <w:sz w:val="24"/>
          <w:szCs w:val="24"/>
        </w:rPr>
      </w:pPr>
      <w:r w:rsidRPr="00D8592A">
        <w:rPr>
          <w:rFonts w:ascii="Bookman Old Style" w:hAnsi="Bookman Old Style"/>
          <w:sz w:val="24"/>
          <w:szCs w:val="24"/>
        </w:rPr>
        <w:t>i</w:t>
      </w:r>
      <w:r w:rsidR="00382DB5" w:rsidRPr="00D8592A">
        <w:rPr>
          <w:rFonts w:ascii="Bookman Old Style" w:hAnsi="Bookman Old Style"/>
          <w:sz w:val="24"/>
          <w:szCs w:val="24"/>
        </w:rPr>
        <w:t>) Anexo “</w:t>
      </w:r>
      <w:r w:rsidRPr="00D8592A">
        <w:rPr>
          <w:rFonts w:ascii="Bookman Old Style" w:hAnsi="Bookman Old Style"/>
          <w:sz w:val="24"/>
          <w:szCs w:val="24"/>
        </w:rPr>
        <w:t>I</w:t>
      </w:r>
      <w:r w:rsidR="00382DB5" w:rsidRPr="00D8592A">
        <w:rPr>
          <w:rFonts w:ascii="Bookman Old Style" w:hAnsi="Bookman Old Style"/>
          <w:sz w:val="24"/>
          <w:szCs w:val="24"/>
        </w:rPr>
        <w:t>” –</w:t>
      </w:r>
      <w:r w:rsidR="006C11DC" w:rsidRPr="00D8592A">
        <w:rPr>
          <w:rFonts w:ascii="Bookman Old Style" w:hAnsi="Bookman Old Style"/>
          <w:sz w:val="24"/>
          <w:szCs w:val="24"/>
        </w:rPr>
        <w:t xml:space="preserve"> </w:t>
      </w:r>
      <w:r w:rsidR="00927D6A" w:rsidRPr="00D8592A">
        <w:rPr>
          <w:rFonts w:ascii="Bookman Old Style" w:hAnsi="Bookman Old Style"/>
          <w:sz w:val="24"/>
          <w:szCs w:val="24"/>
        </w:rPr>
        <w:t>MINUTA D</w:t>
      </w:r>
      <w:r w:rsidR="00B2318F" w:rsidRPr="00D8592A">
        <w:rPr>
          <w:rFonts w:ascii="Bookman Old Style" w:hAnsi="Bookman Old Style"/>
          <w:sz w:val="24"/>
          <w:szCs w:val="24"/>
        </w:rPr>
        <w:t>O CONTRATO</w:t>
      </w:r>
      <w:r w:rsidR="006C11DC" w:rsidRPr="00D8592A">
        <w:rPr>
          <w:rFonts w:ascii="Bookman Old Style" w:hAnsi="Bookman Old Style"/>
          <w:sz w:val="24"/>
          <w:szCs w:val="24"/>
        </w:rPr>
        <w:t>;</w:t>
      </w:r>
      <w:r w:rsidR="006C11DC" w:rsidRPr="006A6721">
        <w:rPr>
          <w:rFonts w:ascii="Bookman Old Style" w:hAnsi="Bookman Old Style"/>
          <w:sz w:val="24"/>
          <w:szCs w:val="24"/>
        </w:rPr>
        <w:t xml:space="preserve"> </w:t>
      </w:r>
    </w:p>
    <w:p w14:paraId="6DC2325F" w14:textId="77777777" w:rsidR="00120424" w:rsidRPr="006A6721" w:rsidRDefault="00120424" w:rsidP="00C86EA2">
      <w:pPr>
        <w:spacing w:after="0" w:line="240" w:lineRule="auto"/>
        <w:mirrorIndents/>
        <w:jc w:val="both"/>
        <w:rPr>
          <w:rFonts w:ascii="Bookman Old Style" w:hAnsi="Bookman Old Style"/>
          <w:sz w:val="24"/>
          <w:szCs w:val="24"/>
        </w:rPr>
      </w:pPr>
    </w:p>
    <w:p w14:paraId="0514E94A" w14:textId="152D5274" w:rsidR="006C11DC" w:rsidRPr="006A6721" w:rsidRDefault="006C11DC" w:rsidP="00C86EA2">
      <w:pPr>
        <w:spacing w:line="240" w:lineRule="auto"/>
        <w:mirrorIndents/>
        <w:jc w:val="both"/>
        <w:rPr>
          <w:rFonts w:ascii="Bookman Old Style" w:hAnsi="Bookman Old Style"/>
          <w:b/>
          <w:sz w:val="24"/>
          <w:szCs w:val="24"/>
        </w:rPr>
      </w:pPr>
      <w:r w:rsidRPr="006A6721">
        <w:rPr>
          <w:rFonts w:ascii="Bookman Old Style" w:hAnsi="Bookman Old Style"/>
          <w:b/>
          <w:sz w:val="24"/>
          <w:szCs w:val="24"/>
        </w:rPr>
        <w:lastRenderedPageBreak/>
        <w:t>2</w:t>
      </w:r>
      <w:r w:rsidR="00C31552">
        <w:rPr>
          <w:rFonts w:ascii="Bookman Old Style" w:hAnsi="Bookman Old Style"/>
          <w:b/>
          <w:sz w:val="24"/>
          <w:szCs w:val="24"/>
        </w:rPr>
        <w:t>.</w:t>
      </w:r>
      <w:r w:rsidRPr="006A6721">
        <w:rPr>
          <w:rFonts w:ascii="Bookman Old Style" w:hAnsi="Bookman Old Style"/>
          <w:b/>
          <w:sz w:val="24"/>
          <w:szCs w:val="24"/>
        </w:rPr>
        <w:t xml:space="preserve"> DO OBJETO  </w:t>
      </w:r>
    </w:p>
    <w:p w14:paraId="3DDD9417" w14:textId="17F0099C" w:rsidR="006C11DC" w:rsidRPr="006A6721" w:rsidRDefault="006C11DC" w:rsidP="00C86EA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2.1 </w:t>
      </w:r>
      <w:r w:rsidR="00927D6A" w:rsidRPr="00927D6A">
        <w:rPr>
          <w:rFonts w:ascii="Bookman Old Style" w:hAnsi="Bookman Old Style"/>
          <w:sz w:val="24"/>
          <w:szCs w:val="24"/>
        </w:rPr>
        <w:t xml:space="preserve">A presente licitação tem por objeto </w:t>
      </w:r>
      <w:r w:rsidR="00D82374">
        <w:rPr>
          <w:rFonts w:ascii="Bookman Old Style" w:hAnsi="Bookman Old Style"/>
          <w:b/>
          <w:sz w:val="24"/>
          <w:szCs w:val="24"/>
        </w:rPr>
        <w:t>AQUISIÇÃO</w:t>
      </w:r>
      <w:r w:rsidR="002B1209">
        <w:rPr>
          <w:rFonts w:ascii="Bookman Old Style" w:hAnsi="Bookman Old Style"/>
          <w:b/>
          <w:sz w:val="24"/>
          <w:szCs w:val="24"/>
        </w:rPr>
        <w:t xml:space="preserve"> </w:t>
      </w:r>
      <w:r w:rsidR="002D01EA" w:rsidRPr="00D10112">
        <w:rPr>
          <w:rFonts w:ascii="Bookman Old Style" w:hAnsi="Bookman Old Style"/>
          <w:b/>
          <w:sz w:val="24"/>
          <w:szCs w:val="24"/>
        </w:rPr>
        <w:t>DE TRAJES OFICIAIS</w:t>
      </w:r>
      <w:r w:rsidR="002B1209">
        <w:rPr>
          <w:rFonts w:ascii="Bookman Old Style" w:hAnsi="Bookman Old Style"/>
          <w:b/>
          <w:sz w:val="24"/>
          <w:szCs w:val="24"/>
        </w:rPr>
        <w:t xml:space="preserve"> CONFECCIONADOS</w:t>
      </w:r>
      <w:r w:rsidR="002B1209" w:rsidRPr="00D10112">
        <w:rPr>
          <w:rFonts w:ascii="Bookman Old Style" w:hAnsi="Bookman Old Style"/>
          <w:b/>
          <w:sz w:val="24"/>
          <w:szCs w:val="24"/>
        </w:rPr>
        <w:t xml:space="preserve"> </w:t>
      </w:r>
      <w:r w:rsidR="002D01EA" w:rsidRPr="00D10112">
        <w:rPr>
          <w:rFonts w:ascii="Bookman Old Style" w:hAnsi="Bookman Old Style"/>
          <w:b/>
          <w:sz w:val="24"/>
          <w:szCs w:val="24"/>
        </w:rPr>
        <w:t>E ADEREÇOS D</w:t>
      </w:r>
      <w:r w:rsidR="002B1209">
        <w:rPr>
          <w:rFonts w:ascii="Bookman Old Style" w:hAnsi="Bookman Old Style"/>
          <w:b/>
          <w:sz w:val="24"/>
          <w:szCs w:val="24"/>
        </w:rPr>
        <w:t>E</w:t>
      </w:r>
      <w:r w:rsidR="002D01EA" w:rsidRPr="00D10112">
        <w:rPr>
          <w:rFonts w:ascii="Bookman Old Style" w:hAnsi="Bookman Old Style"/>
          <w:b/>
          <w:sz w:val="24"/>
          <w:szCs w:val="24"/>
        </w:rPr>
        <w:t xml:space="preserve"> VESTIMENTAS</w:t>
      </w:r>
      <w:r w:rsidR="002B1209">
        <w:rPr>
          <w:rFonts w:ascii="Bookman Old Style" w:hAnsi="Bookman Old Style"/>
          <w:b/>
          <w:sz w:val="24"/>
          <w:szCs w:val="24"/>
        </w:rPr>
        <w:t xml:space="preserve"> </w:t>
      </w:r>
      <w:r w:rsidR="002D01EA">
        <w:rPr>
          <w:rFonts w:ascii="Bookman Old Style" w:hAnsi="Bookman Old Style"/>
          <w:b/>
          <w:sz w:val="24"/>
          <w:szCs w:val="24"/>
        </w:rPr>
        <w:t xml:space="preserve">PARA AS </w:t>
      </w:r>
      <w:r w:rsidR="002D01EA" w:rsidRPr="00D10112">
        <w:rPr>
          <w:rFonts w:ascii="Bookman Old Style" w:hAnsi="Bookman Old Style"/>
          <w:b/>
          <w:sz w:val="24"/>
          <w:szCs w:val="24"/>
        </w:rPr>
        <w:t>SOBERANAS</w:t>
      </w:r>
      <w:r w:rsidR="002D01EA">
        <w:rPr>
          <w:rFonts w:ascii="Bookman Old Style" w:hAnsi="Bookman Old Style"/>
          <w:b/>
          <w:sz w:val="24"/>
          <w:szCs w:val="24"/>
        </w:rPr>
        <w:t xml:space="preserve"> QUE IRÃO REPRESENTAR O MUNICÍPIO DE CORDILHEIRA ALTA/SC</w:t>
      </w:r>
      <w:r w:rsidRPr="006A6721">
        <w:rPr>
          <w:rFonts w:ascii="Bookman Old Style" w:hAnsi="Bookman Old Style"/>
          <w:sz w:val="24"/>
          <w:szCs w:val="24"/>
        </w:rPr>
        <w:t xml:space="preserve">, conforme especificações constantes do Anexo “A” deste </w:t>
      </w:r>
      <w:r w:rsidR="00927D6A">
        <w:rPr>
          <w:rFonts w:ascii="Bookman Old Style" w:hAnsi="Bookman Old Style"/>
          <w:sz w:val="24"/>
          <w:szCs w:val="24"/>
        </w:rPr>
        <w:t>edital</w:t>
      </w:r>
      <w:r w:rsidRPr="006A6721">
        <w:rPr>
          <w:rFonts w:ascii="Bookman Old Style" w:hAnsi="Bookman Old Style"/>
          <w:sz w:val="24"/>
          <w:szCs w:val="24"/>
        </w:rPr>
        <w:t xml:space="preserve">.  </w:t>
      </w:r>
    </w:p>
    <w:p w14:paraId="463B70EB" w14:textId="0B035E62" w:rsidR="00927D6A" w:rsidRDefault="006C11DC" w:rsidP="00927D6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3</w:t>
      </w:r>
      <w:r w:rsidR="00C31552">
        <w:rPr>
          <w:rFonts w:ascii="Bookman Old Style" w:hAnsi="Bookman Old Style"/>
          <w:b/>
          <w:sz w:val="24"/>
          <w:szCs w:val="24"/>
        </w:rPr>
        <w:t>.</w:t>
      </w:r>
      <w:r w:rsidRPr="006A6721">
        <w:rPr>
          <w:rFonts w:ascii="Bookman Old Style" w:hAnsi="Bookman Old Style"/>
          <w:b/>
          <w:sz w:val="24"/>
          <w:szCs w:val="24"/>
        </w:rPr>
        <w:t xml:space="preserve"> DAS CONDIÇÕES PARA PARTICIPAÇÃO</w:t>
      </w:r>
      <w:r w:rsidR="00927D6A" w:rsidRPr="004A1335">
        <w:rPr>
          <w:rFonts w:ascii="Bookman Old Style" w:hAnsi="Bookman Old Style"/>
          <w:b/>
          <w:sz w:val="24"/>
          <w:szCs w:val="24"/>
        </w:rPr>
        <w:t xml:space="preserve"> NA LICITAÇÃO </w:t>
      </w:r>
    </w:p>
    <w:p w14:paraId="785C54DB" w14:textId="4AC01DE2" w:rsidR="00C04A0B" w:rsidRDefault="006C11DC" w:rsidP="006851FB">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 </w:t>
      </w:r>
      <w:r w:rsidR="00AD5B5A">
        <w:rPr>
          <w:rFonts w:ascii="Bookman Old Style" w:hAnsi="Bookman Old Style"/>
          <w:b/>
          <w:sz w:val="24"/>
          <w:szCs w:val="24"/>
        </w:rPr>
        <w:t>Poderão participar as microempresas ou empresas de pequeno</w:t>
      </w:r>
      <w:r w:rsidR="00AD5B5A">
        <w:rPr>
          <w:rFonts w:ascii="Bookman Old Style" w:hAnsi="Bookman Old Style"/>
          <w:sz w:val="24"/>
          <w:szCs w:val="24"/>
        </w:rPr>
        <w:t xml:space="preserve"> porte interessadas pertencentes ao ramo de atividade relacionado ao objeto da licitação, conforme disposto nos respectivos atos constitutivos, que atenderem a todas as exigências, especialmente o disposto no Termo de Referência, bem como o atendimento à documentação constante neste Edital e seus anexos e estiverem devidamente cadastradas junto ao Órgão Provedor do Sistema, por meio do site </w:t>
      </w:r>
      <w:proofErr w:type="spellStart"/>
      <w:r w:rsidR="00AD5B5A">
        <w:rPr>
          <w:rFonts w:ascii="Bookman Old Style" w:hAnsi="Bookman Old Style"/>
          <w:b/>
          <w:color w:val="548DD4"/>
          <w:sz w:val="24"/>
          <w:szCs w:val="24"/>
        </w:rPr>
        <w:t>www.bll.org.br</w:t>
      </w:r>
      <w:proofErr w:type="spellEnd"/>
      <w:r w:rsidR="00C04A0B">
        <w:rPr>
          <w:rFonts w:ascii="Bookman Old Style" w:hAnsi="Bookman Old Style"/>
          <w:b/>
          <w:color w:val="548DD4"/>
          <w:sz w:val="24"/>
          <w:szCs w:val="24"/>
        </w:rPr>
        <w:t>.</w:t>
      </w:r>
      <w:r w:rsidR="00C04A0B">
        <w:rPr>
          <w:rFonts w:ascii="Bookman Old Style" w:hAnsi="Bookman Old Style"/>
          <w:sz w:val="24"/>
          <w:szCs w:val="24"/>
        </w:rPr>
        <w:t xml:space="preserve"> </w:t>
      </w:r>
    </w:p>
    <w:p w14:paraId="262AF62E" w14:textId="5E7C4287" w:rsidR="006C11DC" w:rsidRPr="006A6721" w:rsidRDefault="006C11DC" w:rsidP="006851FB">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3.1.1. Como requisito para participação, em campo próprio do sistema eletrônico, o </w:t>
      </w:r>
      <w:r w:rsidR="005F29FE">
        <w:rPr>
          <w:rFonts w:ascii="Bookman Old Style" w:hAnsi="Bookman Old Style"/>
          <w:b/>
          <w:sz w:val="24"/>
          <w:szCs w:val="24"/>
        </w:rPr>
        <w:t>participante</w:t>
      </w:r>
      <w:r w:rsidRPr="006A6721">
        <w:rPr>
          <w:rFonts w:ascii="Bookman Old Style" w:hAnsi="Bookman Old Style"/>
          <w:b/>
          <w:sz w:val="24"/>
          <w:szCs w:val="24"/>
        </w:rPr>
        <w:t xml:space="preserve"> deverá manifestar o pleno conhecimento e atendimento às exigências de habilitação previstas n</w:t>
      </w:r>
      <w:r w:rsidR="00C86EA2" w:rsidRPr="006A6721">
        <w:rPr>
          <w:rFonts w:ascii="Bookman Old Style" w:hAnsi="Bookman Old Style"/>
          <w:b/>
          <w:sz w:val="24"/>
          <w:szCs w:val="24"/>
        </w:rPr>
        <w:t xml:space="preserve">este </w:t>
      </w:r>
      <w:r w:rsidR="00EA12F0">
        <w:rPr>
          <w:rFonts w:ascii="Bookman Old Style" w:hAnsi="Bookman Old Style"/>
          <w:b/>
          <w:sz w:val="24"/>
          <w:szCs w:val="24"/>
        </w:rPr>
        <w:t>edital</w:t>
      </w:r>
      <w:r w:rsidRPr="006A6721">
        <w:rPr>
          <w:rFonts w:ascii="Bookman Old Style" w:hAnsi="Bookman Old Style"/>
          <w:b/>
          <w:sz w:val="24"/>
          <w:szCs w:val="24"/>
        </w:rPr>
        <w:t xml:space="preserve">.  </w:t>
      </w:r>
    </w:p>
    <w:p w14:paraId="593300E6" w14:textId="343A486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3.1.1.1. A declaração falsa relativa ao cumprimento dos requisitos de habilitação, proposta comercial e enquadramento como Microempresa ou Empresa de Pequeno Porte, sujeitará o proponente às sanções previstas neste </w:t>
      </w:r>
      <w:r w:rsidR="00EA12F0">
        <w:rPr>
          <w:rFonts w:ascii="Bookman Old Style" w:hAnsi="Bookman Old Style"/>
          <w:sz w:val="24"/>
          <w:szCs w:val="24"/>
        </w:rPr>
        <w:t>edital</w:t>
      </w:r>
      <w:r w:rsidRPr="006A6721">
        <w:rPr>
          <w:rFonts w:ascii="Bookman Old Style" w:hAnsi="Bookman Old Style"/>
          <w:sz w:val="24"/>
          <w:szCs w:val="24"/>
        </w:rPr>
        <w:t xml:space="preserve">, sem prejuízo de possíveis sanções penais cabíveis. </w:t>
      </w:r>
    </w:p>
    <w:p w14:paraId="14B66E9E" w14:textId="3E6BDA2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  Não será admitida nesta </w:t>
      </w:r>
      <w:r w:rsidR="00B86BD4">
        <w:rPr>
          <w:rFonts w:ascii="Bookman Old Style" w:hAnsi="Bookman Old Style"/>
          <w:sz w:val="24"/>
          <w:szCs w:val="24"/>
        </w:rPr>
        <w:t>licitação</w:t>
      </w:r>
      <w:r w:rsidRPr="006A6721">
        <w:rPr>
          <w:rFonts w:ascii="Bookman Old Style" w:hAnsi="Bookman Old Style"/>
          <w:sz w:val="24"/>
          <w:szCs w:val="24"/>
        </w:rPr>
        <w:t xml:space="preserve"> a participação de:   </w:t>
      </w:r>
    </w:p>
    <w:p w14:paraId="35BE6EED" w14:textId="201C573D"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3.2.1. Empresas cujo objeto social não seja pertinente e compatível com o objeto desta </w:t>
      </w:r>
      <w:r w:rsidR="007C4D2A">
        <w:rPr>
          <w:rFonts w:ascii="Bookman Old Style" w:hAnsi="Bookman Old Style"/>
          <w:sz w:val="24"/>
          <w:szCs w:val="24"/>
        </w:rPr>
        <w:t>licitação</w:t>
      </w:r>
      <w:r w:rsidRPr="006A6721">
        <w:rPr>
          <w:rFonts w:ascii="Bookman Old Style" w:hAnsi="Bookman Old Style"/>
          <w:sz w:val="24"/>
          <w:szCs w:val="24"/>
        </w:rPr>
        <w:t xml:space="preserve">;  </w:t>
      </w:r>
    </w:p>
    <w:p w14:paraId="72D5B8F8" w14:textId="6440C097" w:rsidR="00502B01" w:rsidRPr="006A6721" w:rsidRDefault="00502B01"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3.2.2.</w:t>
      </w:r>
      <w:r w:rsidRPr="006A6721">
        <w:rPr>
          <w:rFonts w:ascii="Bookman Old Style" w:hAnsi="Bookman Old Style"/>
          <w:sz w:val="24"/>
          <w:szCs w:val="24"/>
        </w:rPr>
        <w:tab/>
        <w:t xml:space="preserve">Que não atendam às condições deste </w:t>
      </w:r>
      <w:r w:rsidR="0050350B">
        <w:rPr>
          <w:rFonts w:ascii="Bookman Old Style" w:hAnsi="Bookman Old Style"/>
          <w:sz w:val="24"/>
          <w:szCs w:val="24"/>
        </w:rPr>
        <w:t xml:space="preserve">edital </w:t>
      </w:r>
      <w:r w:rsidR="009F28E2">
        <w:rPr>
          <w:rFonts w:ascii="Bookman Old Style" w:hAnsi="Bookman Old Style"/>
          <w:sz w:val="24"/>
          <w:szCs w:val="24"/>
        </w:rPr>
        <w:t xml:space="preserve">de licitação </w:t>
      </w:r>
      <w:r w:rsidRPr="006A6721">
        <w:rPr>
          <w:rFonts w:ascii="Bookman Old Style" w:hAnsi="Bookman Old Style"/>
          <w:sz w:val="24"/>
          <w:szCs w:val="24"/>
        </w:rPr>
        <w:t>e seu(s) anexo(s);</w:t>
      </w:r>
    </w:p>
    <w:p w14:paraId="0C25E946" w14:textId="72562270"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3.2.3.</w:t>
      </w:r>
      <w:r w:rsidRPr="006A6721">
        <w:rPr>
          <w:rFonts w:ascii="Bookman Old Style" w:hAnsi="Bookman Old Style"/>
          <w:sz w:val="24"/>
          <w:szCs w:val="24"/>
        </w:rPr>
        <w:tab/>
        <w:t>Estrangeiros que não tenham representação legal no Brasil com poderes expressos para receber citação e responder administrativa ou judicialmente;</w:t>
      </w:r>
    </w:p>
    <w:p w14:paraId="2572DA8E" w14:textId="2FC53115"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3.2.4.</w:t>
      </w:r>
      <w:r w:rsidRPr="006A6721">
        <w:rPr>
          <w:rFonts w:ascii="Bookman Old Style" w:hAnsi="Bookman Old Style"/>
          <w:sz w:val="24"/>
          <w:szCs w:val="24"/>
        </w:rPr>
        <w:tab/>
        <w:t>Que se enquadrem nas seguintes vedações:</w:t>
      </w:r>
    </w:p>
    <w:p w14:paraId="42372EEF" w14:textId="4DC3E9F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006F0A65" w:rsidRPr="006A6721">
        <w:rPr>
          <w:rFonts w:ascii="Bookman Old Style" w:hAnsi="Bookman Old Style"/>
          <w:sz w:val="24"/>
          <w:szCs w:val="24"/>
        </w:rPr>
        <w:t xml:space="preserve"> </w:t>
      </w:r>
      <w:r w:rsidRPr="006A6721">
        <w:rPr>
          <w:rFonts w:ascii="Bookman Old Style" w:hAnsi="Bookman Old Style"/>
          <w:sz w:val="24"/>
          <w:szCs w:val="24"/>
        </w:rPr>
        <w:t>Autor do anteprojeto, do projeto básico ou do projeto executivo, pessoa física ou jurídica, quando a contratação versar sobre obra, serviços ou fornecimento de bens a ele relacionados;</w:t>
      </w:r>
    </w:p>
    <w:p w14:paraId="5A106D40" w14:textId="20387D8F"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006F0A65" w:rsidRPr="006A6721">
        <w:rPr>
          <w:rFonts w:ascii="Bookman Old Style" w:hAnsi="Bookman Old Style"/>
          <w:sz w:val="24"/>
          <w:szCs w:val="24"/>
        </w:rPr>
        <w:t xml:space="preserve"> </w:t>
      </w:r>
      <w:r w:rsidRPr="006A6721">
        <w:rPr>
          <w:rFonts w:ascii="Bookman Old Style" w:hAnsi="Bookman Old Style"/>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33C15B4" w14:textId="512B8A9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c)</w:t>
      </w:r>
      <w:r w:rsidR="006F0A65" w:rsidRPr="006A6721">
        <w:rPr>
          <w:rFonts w:ascii="Bookman Old Style" w:hAnsi="Bookman Old Style"/>
          <w:sz w:val="24"/>
          <w:szCs w:val="24"/>
        </w:rPr>
        <w:t xml:space="preserve"> </w:t>
      </w:r>
      <w:r w:rsidRPr="006A6721">
        <w:rPr>
          <w:rFonts w:ascii="Bookman Old Style" w:hAnsi="Bookman Old Style"/>
          <w:sz w:val="24"/>
          <w:szCs w:val="24"/>
        </w:rPr>
        <w:t>Pessoa física ou jurídica que se encontre, ao tempo da contratação, impossibilitada de contratar em decorrência de sanção que lhe foi imposta;</w:t>
      </w:r>
    </w:p>
    <w:p w14:paraId="731971FB" w14:textId="6DEEC9C4"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d)</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Aquele que mantenha vínculo de natureza técnica, comercial, econômica, financeira, trabalhista ou civil com dirigente do órgão ou entidade contratante ou com agente público que desempenhe função na </w:t>
      </w:r>
      <w:r w:rsidR="00782274">
        <w:rPr>
          <w:rFonts w:ascii="Bookman Old Style" w:hAnsi="Bookman Old Style"/>
          <w:sz w:val="24"/>
          <w:szCs w:val="24"/>
        </w:rPr>
        <w:t xml:space="preserve">licitação </w:t>
      </w:r>
      <w:r w:rsidR="00782274" w:rsidRPr="006A6721">
        <w:rPr>
          <w:rFonts w:ascii="Bookman Old Style" w:hAnsi="Bookman Old Style"/>
          <w:sz w:val="24"/>
          <w:szCs w:val="24"/>
        </w:rPr>
        <w:t>ou</w:t>
      </w:r>
      <w:r w:rsidRPr="006A6721">
        <w:rPr>
          <w:rFonts w:ascii="Bookman Old Style" w:hAnsi="Bookman Old Style"/>
          <w:sz w:val="24"/>
          <w:szCs w:val="24"/>
        </w:rPr>
        <w:t xml:space="preserve"> atue na fiscalização ou na gestão do contrato, ou que deles seja cônjuge, companheiro ou parente em linha reta, colateral ou por afinidade, até o terceiro grau;</w:t>
      </w:r>
    </w:p>
    <w:p w14:paraId="323690FD" w14:textId="3253F55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e)</w:t>
      </w:r>
      <w:r w:rsidR="006F0A65" w:rsidRPr="006A6721">
        <w:rPr>
          <w:rFonts w:ascii="Bookman Old Style" w:hAnsi="Bookman Old Style"/>
          <w:sz w:val="24"/>
          <w:szCs w:val="24"/>
        </w:rPr>
        <w:t xml:space="preserve"> </w:t>
      </w:r>
      <w:r w:rsidRPr="006A6721">
        <w:rPr>
          <w:rFonts w:ascii="Bookman Old Style" w:hAnsi="Bookman Old Style"/>
          <w:sz w:val="24"/>
          <w:szCs w:val="24"/>
        </w:rPr>
        <w:t>Empresas controladoras, controladas ou coligadas, nos termos da Lei nº 6.404, de 15 de dezembro de 1976, concorrendo entre si;</w:t>
      </w:r>
    </w:p>
    <w:p w14:paraId="7264F57A" w14:textId="2801059B"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f)</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Pessoa física ou jurídica que, nos 5 (cinco) anos anteriores à divulgação do </w:t>
      </w:r>
      <w:r w:rsidR="00EA12F0">
        <w:rPr>
          <w:rFonts w:ascii="Bookman Old Style" w:hAnsi="Bookman Old Style"/>
          <w:sz w:val="24"/>
          <w:szCs w:val="24"/>
        </w:rPr>
        <w:t>edital</w:t>
      </w:r>
      <w:r w:rsidRPr="006A6721">
        <w:rPr>
          <w:rFonts w:ascii="Bookman Old Style" w:hAnsi="Bookman Old Style"/>
          <w:sz w:val="24"/>
          <w:szCs w:val="24"/>
        </w:rPr>
        <w:t xml:space="preserve">, tenha sido condenada judicialmente, com trânsito em julgado, por exploração de trabalho infantil, por submissão de trabalhadores a condições análogas às de </w:t>
      </w:r>
      <w:r w:rsidRPr="006A6721">
        <w:rPr>
          <w:rFonts w:ascii="Bookman Old Style" w:hAnsi="Bookman Old Style"/>
          <w:sz w:val="24"/>
          <w:szCs w:val="24"/>
        </w:rPr>
        <w:lastRenderedPageBreak/>
        <w:t>escravo ou por contratação de adolescentes nos casos vedados pela legislação trabalhista.</w:t>
      </w:r>
    </w:p>
    <w:p w14:paraId="262A32AC" w14:textId="6FF3CEFE"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.1.</w:t>
      </w:r>
      <w:r w:rsidRPr="006A6721">
        <w:rPr>
          <w:rFonts w:ascii="Bookman Old Style" w:hAnsi="Bookman Old Style"/>
          <w:sz w:val="24"/>
          <w:szCs w:val="24"/>
        </w:rPr>
        <w:t xml:space="preserve"> </w:t>
      </w:r>
      <w:r w:rsidR="00502B01" w:rsidRPr="006A6721">
        <w:rPr>
          <w:rFonts w:ascii="Bookman Old Style" w:hAnsi="Bookman Old Style"/>
          <w:sz w:val="24"/>
          <w:szCs w:val="24"/>
        </w:rPr>
        <w:t>Equiparam-se aos autores do projeto as empresas integrantes do mesmo grupo econômico;</w:t>
      </w:r>
    </w:p>
    <w:p w14:paraId="3BE6B2F2" w14:textId="797E2639"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.2</w:t>
      </w:r>
      <w:r w:rsidRPr="006A6721">
        <w:rPr>
          <w:rFonts w:ascii="Bookman Old Style" w:hAnsi="Bookman Old Style"/>
          <w:sz w:val="24"/>
          <w:szCs w:val="24"/>
        </w:rPr>
        <w:t xml:space="preserve">. </w:t>
      </w:r>
      <w:r w:rsidR="00502B01" w:rsidRPr="006A6721">
        <w:rPr>
          <w:rFonts w:ascii="Bookman Old Style" w:hAnsi="Bookman Old Style"/>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C6BCC2D" w14:textId="198AA666"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5</w:t>
      </w:r>
      <w:r w:rsidR="00502B01" w:rsidRPr="006A6721">
        <w:rPr>
          <w:rFonts w:ascii="Bookman Old Style" w:hAnsi="Bookman Old Style"/>
          <w:sz w:val="24"/>
          <w:szCs w:val="24"/>
        </w:rPr>
        <w:t>.</w:t>
      </w:r>
      <w:r w:rsidR="00502B01" w:rsidRPr="006A6721">
        <w:rPr>
          <w:rFonts w:ascii="Bookman Old Style" w:hAnsi="Bookman Old Style"/>
          <w:sz w:val="24"/>
          <w:szCs w:val="24"/>
        </w:rPr>
        <w:tab/>
      </w:r>
      <w:r w:rsidRPr="006A6721">
        <w:rPr>
          <w:rFonts w:ascii="Bookman Old Style" w:hAnsi="Bookman Old Style"/>
          <w:sz w:val="24"/>
          <w:szCs w:val="24"/>
        </w:rPr>
        <w:t>O</w:t>
      </w:r>
      <w:r w:rsidR="00502B01" w:rsidRPr="006A6721">
        <w:rPr>
          <w:rFonts w:ascii="Bookman Old Style" w:hAnsi="Bookman Old Style"/>
          <w:sz w:val="24"/>
          <w:szCs w:val="24"/>
        </w:rPr>
        <w:t>rganizações da Sociedade Civil de Interesse Público - OSCIP, atuando nessa condição (Acórdão nº 746/2014-TCU-Plenário); e</w:t>
      </w:r>
    </w:p>
    <w:p w14:paraId="6E84A127" w14:textId="7758E8CC"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2.2.5.</w:t>
      </w:r>
      <w:r w:rsidRPr="006A6721">
        <w:rPr>
          <w:rFonts w:ascii="Bookman Old Style" w:hAnsi="Bookman Old Style"/>
          <w:sz w:val="24"/>
          <w:szCs w:val="24"/>
        </w:rPr>
        <w:tab/>
      </w:r>
      <w:r w:rsidR="006F0A65" w:rsidRPr="006A6721">
        <w:rPr>
          <w:rFonts w:ascii="Bookman Old Style" w:hAnsi="Bookman Old Style"/>
          <w:sz w:val="24"/>
          <w:szCs w:val="24"/>
        </w:rPr>
        <w:t xml:space="preserve"> S</w:t>
      </w:r>
      <w:r w:rsidRPr="006A6721">
        <w:rPr>
          <w:rFonts w:ascii="Bookman Old Style" w:hAnsi="Bookman Old Style"/>
          <w:sz w:val="24"/>
          <w:szCs w:val="24"/>
        </w:rPr>
        <w:t>ociedades cooperativas.</w:t>
      </w:r>
    </w:p>
    <w:p w14:paraId="33810A3F" w14:textId="376B74B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2.4.</w:t>
      </w:r>
      <w:r w:rsidRPr="006A6721">
        <w:rPr>
          <w:rFonts w:ascii="Bookman Old Style" w:hAnsi="Bookman Old Style"/>
          <w:sz w:val="24"/>
          <w:szCs w:val="24"/>
        </w:rPr>
        <w:tab/>
        <w:t xml:space="preserve">Não poderá participar, direta ou indiretamente, da </w:t>
      </w:r>
      <w:r w:rsidR="009C3597">
        <w:rPr>
          <w:rFonts w:ascii="Bookman Old Style" w:hAnsi="Bookman Old Style"/>
          <w:sz w:val="24"/>
          <w:szCs w:val="24"/>
        </w:rPr>
        <w:t xml:space="preserve">licitação </w:t>
      </w:r>
      <w:r w:rsidRPr="006A6721">
        <w:rPr>
          <w:rFonts w:ascii="Bookman Old Style" w:hAnsi="Bookman Old Style"/>
          <w:sz w:val="24"/>
          <w:szCs w:val="24"/>
        </w:rPr>
        <w:t>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9DF24A9" w14:textId="020B4949" w:rsidR="006C11DC" w:rsidRPr="006A6721" w:rsidRDefault="006C11DC"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3.3. A participação no certame se dará por meio da digitação da senha pessoal e intransferível do representante credenciado, e subsequente encaminhamento da proposta de preços, exclusivamente, por meio do sistema eletrônico através do site www.bll.org.br, opção “Acesso Identificado”, observando a data e o horário limite estabelecido no </w:t>
      </w:r>
      <w:r w:rsidR="001A262F">
        <w:rPr>
          <w:rFonts w:ascii="Bookman Old Style" w:hAnsi="Bookman Old Style"/>
          <w:sz w:val="24"/>
          <w:szCs w:val="24"/>
        </w:rPr>
        <w:t>edital</w:t>
      </w:r>
      <w:r w:rsidRPr="006A6721">
        <w:rPr>
          <w:rFonts w:ascii="Bookman Old Style" w:hAnsi="Bookman Old Style"/>
          <w:sz w:val="24"/>
          <w:szCs w:val="24"/>
        </w:rPr>
        <w:t xml:space="preserve">.   </w:t>
      </w:r>
    </w:p>
    <w:p w14:paraId="22A3CCB3" w14:textId="0D5770FB" w:rsidR="006F67AB" w:rsidRDefault="00C10E40" w:rsidP="00F83253">
      <w:pPr>
        <w:spacing w:after="0" w:line="240" w:lineRule="auto"/>
        <w:mirrorIndents/>
        <w:jc w:val="both"/>
        <w:rPr>
          <w:rFonts w:ascii="Bookman Old Style" w:hAnsi="Bookman Old Style"/>
          <w:sz w:val="24"/>
          <w:szCs w:val="24"/>
        </w:rPr>
      </w:pPr>
      <w:r>
        <w:rPr>
          <w:rFonts w:ascii="Bookman Old Style" w:hAnsi="Bookman Old Style"/>
          <w:sz w:val="24"/>
          <w:szCs w:val="24"/>
        </w:rPr>
        <w:t>3.4</w:t>
      </w:r>
      <w:r w:rsidR="00502B01" w:rsidRPr="006A6721">
        <w:rPr>
          <w:rFonts w:ascii="Bookman Old Style" w:hAnsi="Bookman Old Style"/>
          <w:sz w:val="24"/>
          <w:szCs w:val="24"/>
        </w:rPr>
        <w:t>.</w:t>
      </w:r>
      <w:r w:rsidR="00502B01" w:rsidRPr="006A6721">
        <w:rPr>
          <w:rFonts w:ascii="Bookman Old Style" w:hAnsi="Bookman Old Style"/>
          <w:sz w:val="24"/>
          <w:szCs w:val="24"/>
        </w:rPr>
        <w:tab/>
        <w:t xml:space="preserve">O fornecedor é o responsável por qualquer transação efetuada diretamente ou por seu representante no Sistema de </w:t>
      </w:r>
      <w:r w:rsidR="001A262F">
        <w:rPr>
          <w:rFonts w:ascii="Bookman Old Style" w:hAnsi="Bookman Old Style"/>
          <w:sz w:val="24"/>
          <w:szCs w:val="24"/>
        </w:rPr>
        <w:t xml:space="preserve">Licitação </w:t>
      </w:r>
      <w:r w:rsidR="001A262F" w:rsidRPr="006A6721">
        <w:rPr>
          <w:rFonts w:ascii="Bookman Old Style" w:hAnsi="Bookman Old Style"/>
          <w:sz w:val="24"/>
          <w:szCs w:val="24"/>
        </w:rPr>
        <w:t>Eletrônica</w:t>
      </w:r>
      <w:r w:rsidR="00502B01" w:rsidRPr="006A6721">
        <w:rPr>
          <w:rFonts w:ascii="Bookman Old Style" w:hAnsi="Bookman Old Style"/>
          <w:sz w:val="24"/>
          <w:szCs w:val="24"/>
        </w:rPr>
        <w:t>, não cabendo ao provedor do Sistema ou ao órgão entidade promotor do procedimento a responsabilidade por eventuais danos decorrentes de uso indevido da senha, ainda que por terceiros não autorizados.</w:t>
      </w:r>
      <w:bookmarkStart w:id="0" w:name="_gjdgxs" w:colFirst="0" w:colLast="0"/>
      <w:bookmarkStart w:id="1" w:name="_1fob9te" w:colFirst="0" w:colLast="0"/>
      <w:bookmarkEnd w:id="0"/>
      <w:bookmarkEnd w:id="1"/>
    </w:p>
    <w:p w14:paraId="68692CDA" w14:textId="77777777" w:rsidR="00F83253" w:rsidRPr="00F83253" w:rsidRDefault="00F83253" w:rsidP="00F83253">
      <w:pPr>
        <w:spacing w:after="0" w:line="240" w:lineRule="auto"/>
        <w:mirrorIndents/>
        <w:jc w:val="both"/>
        <w:rPr>
          <w:rFonts w:ascii="Bookman Old Style" w:hAnsi="Bookman Old Style"/>
          <w:sz w:val="24"/>
          <w:szCs w:val="24"/>
        </w:rPr>
      </w:pPr>
    </w:p>
    <w:p w14:paraId="412F0973" w14:textId="564D4475" w:rsidR="00AD3205" w:rsidRPr="006A6721" w:rsidRDefault="006C11DC" w:rsidP="001E52AA">
      <w:pPr>
        <w:pStyle w:val="Ttulo1"/>
        <w:numPr>
          <w:ilvl w:val="0"/>
          <w:numId w:val="17"/>
        </w:numPr>
        <w:tabs>
          <w:tab w:val="left" w:pos="426"/>
        </w:tabs>
        <w:spacing w:after="240"/>
        <w:ind w:left="0" w:firstLine="0"/>
        <w:jc w:val="both"/>
        <w:rPr>
          <w:rFonts w:ascii="Bookman Old Style" w:hAnsi="Bookman Old Style"/>
          <w:sz w:val="24"/>
        </w:rPr>
      </w:pPr>
      <w:r w:rsidRPr="006A6721">
        <w:rPr>
          <w:rFonts w:ascii="Bookman Old Style" w:hAnsi="Bookman Old Style"/>
          <w:sz w:val="24"/>
        </w:rPr>
        <w:t xml:space="preserve">INGRESSO NA </w:t>
      </w:r>
      <w:r w:rsidR="00B86BD4">
        <w:rPr>
          <w:rFonts w:ascii="Bookman Old Style" w:hAnsi="Bookman Old Style"/>
          <w:sz w:val="24"/>
        </w:rPr>
        <w:t>LICITAÇÃO</w:t>
      </w:r>
      <w:r w:rsidRPr="006A6721">
        <w:rPr>
          <w:rFonts w:ascii="Bookman Old Style" w:hAnsi="Bookman Old Style"/>
          <w:sz w:val="24"/>
        </w:rPr>
        <w:t xml:space="preserve"> E CADASTRAMENTO DA PROPOSTA INICIAL</w:t>
      </w:r>
    </w:p>
    <w:p w14:paraId="05EB1289" w14:textId="7E401503"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4.1. Para participar do pr</w:t>
      </w:r>
      <w:r w:rsidR="00DD6B4E">
        <w:rPr>
          <w:rFonts w:ascii="Bookman Old Style" w:hAnsi="Bookman Old Style"/>
          <w:sz w:val="24"/>
          <w:szCs w:val="24"/>
        </w:rPr>
        <w:t>ocesso</w:t>
      </w:r>
      <w:r w:rsidRPr="006A6721">
        <w:rPr>
          <w:rFonts w:ascii="Bookman Old Style" w:hAnsi="Bookman Old Style"/>
          <w:sz w:val="24"/>
          <w:szCs w:val="24"/>
        </w:rPr>
        <w:t xml:space="preserve">, o </w:t>
      </w:r>
      <w:r w:rsidR="00700A53">
        <w:rPr>
          <w:rFonts w:ascii="Bookman Old Style" w:hAnsi="Bookman Old Style"/>
          <w:sz w:val="24"/>
          <w:szCs w:val="24"/>
        </w:rPr>
        <w:t>interessado</w:t>
      </w:r>
      <w:r w:rsidRPr="006A6721">
        <w:rPr>
          <w:rFonts w:ascii="Bookman Old Style" w:hAnsi="Bookman Old Style"/>
          <w:sz w:val="24"/>
          <w:szCs w:val="24"/>
        </w:rPr>
        <w:t xml:space="preserve"> deverá se credenciar através do site </w:t>
      </w:r>
      <w:hyperlink r:id="rId8" w:history="1">
        <w:r w:rsidRPr="006A6721">
          <w:rPr>
            <w:rStyle w:val="Hyperlink"/>
            <w:rFonts w:ascii="Bookman Old Style" w:hAnsi="Bookman Old Style"/>
            <w:sz w:val="24"/>
            <w:szCs w:val="24"/>
          </w:rPr>
          <w:t>www.bll.org.br</w:t>
        </w:r>
      </w:hyperlink>
      <w:r w:rsidRPr="006A6721">
        <w:rPr>
          <w:rFonts w:ascii="Bookman Old Style" w:hAnsi="Bookman Old Style"/>
          <w:sz w:val="24"/>
          <w:szCs w:val="24"/>
        </w:rPr>
        <w:t xml:space="preserve">. A </w:t>
      </w:r>
      <w:r w:rsidR="00B86BD4">
        <w:rPr>
          <w:rFonts w:ascii="Bookman Old Style" w:hAnsi="Bookman Old Style"/>
          <w:sz w:val="24"/>
          <w:szCs w:val="24"/>
        </w:rPr>
        <w:t>licitação</w:t>
      </w:r>
      <w:r w:rsidRPr="006A6721">
        <w:rPr>
          <w:rFonts w:ascii="Bookman Old Style" w:hAnsi="Bookman Old Style"/>
          <w:sz w:val="24"/>
          <w:szCs w:val="24"/>
        </w:rPr>
        <w:t xml:space="preserve"> será realizada em sessão pública, por meio da </w:t>
      </w:r>
      <w:r w:rsidRPr="006A6721">
        <w:rPr>
          <w:rFonts w:ascii="Bookman Old Style" w:hAnsi="Bookman Old Style"/>
          <w:b/>
          <w:sz w:val="24"/>
          <w:szCs w:val="24"/>
        </w:rPr>
        <w:t>INTERNET</w:t>
      </w:r>
      <w:r w:rsidRPr="006A6721">
        <w:rPr>
          <w:rFonts w:ascii="Bookman Old Style" w:hAnsi="Bookman Old Style"/>
          <w:sz w:val="24"/>
          <w:szCs w:val="24"/>
        </w:rPr>
        <w:t xml:space="preserve">, mediante condições de segurança - criptografia e autenticação - em todas as suas fases.  </w:t>
      </w:r>
    </w:p>
    <w:p w14:paraId="3D89A16F" w14:textId="1227D74E" w:rsidR="00AD3205" w:rsidRPr="006A6721" w:rsidRDefault="004B31A0" w:rsidP="00B019C2">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4.1.1. </w:t>
      </w:r>
      <w:r w:rsidR="00AD3205" w:rsidRPr="006A6721">
        <w:rPr>
          <w:rFonts w:ascii="Bookman Old Style" w:hAnsi="Bookman Old Style"/>
          <w:sz w:val="24"/>
          <w:szCs w:val="24"/>
        </w:rPr>
        <w:t xml:space="preserve">Eventuais dúvidas, para obtenção da senha, deverão ser solicitadas pelo telefone </w:t>
      </w:r>
      <w:r w:rsidR="00AD3205" w:rsidRPr="006A6721">
        <w:rPr>
          <w:rFonts w:ascii="Bookman Old Style" w:hAnsi="Bookman Old Style"/>
          <w:b/>
          <w:sz w:val="24"/>
          <w:szCs w:val="24"/>
        </w:rPr>
        <w:t>41 – 3097 - 4600</w:t>
      </w:r>
      <w:r w:rsidR="00AD3205" w:rsidRPr="006A6721">
        <w:rPr>
          <w:rFonts w:ascii="Bookman Old Style" w:hAnsi="Bookman Old Style"/>
          <w:sz w:val="24"/>
          <w:szCs w:val="24"/>
        </w:rPr>
        <w:t xml:space="preserve"> ou pelo e-mail contato@bll.org.br.  </w:t>
      </w:r>
    </w:p>
    <w:p w14:paraId="6402E78E" w14:textId="69FE47BE"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4.2. O credenciamento do </w:t>
      </w:r>
      <w:r w:rsidR="004B31A0">
        <w:rPr>
          <w:rFonts w:ascii="Bookman Old Style" w:hAnsi="Bookman Old Style"/>
          <w:sz w:val="24"/>
          <w:szCs w:val="24"/>
        </w:rPr>
        <w:t>interessado</w:t>
      </w:r>
      <w:r w:rsidRPr="006A6721">
        <w:rPr>
          <w:rFonts w:ascii="Bookman Old Style" w:hAnsi="Bookman Old Style"/>
          <w:sz w:val="24"/>
          <w:szCs w:val="24"/>
        </w:rPr>
        <w:t xml:space="preserve"> junto ao provedor do sistema implica a responsabilidade legal do </w:t>
      </w:r>
      <w:r w:rsidR="005F29FE">
        <w:rPr>
          <w:rFonts w:ascii="Bookman Old Style" w:hAnsi="Bookman Old Style"/>
          <w:sz w:val="24"/>
          <w:szCs w:val="24"/>
        </w:rPr>
        <w:t>participante</w:t>
      </w:r>
      <w:r w:rsidRPr="006A6721">
        <w:rPr>
          <w:rFonts w:ascii="Bookman Old Style" w:hAnsi="Bookman Old Style"/>
          <w:sz w:val="24"/>
          <w:szCs w:val="24"/>
        </w:rPr>
        <w:t xml:space="preserve"> ou seu representante legal, e a presunção de sua capacidade técnica para realização das transações inerentes </w:t>
      </w:r>
      <w:r w:rsidR="00DD6B4E">
        <w:rPr>
          <w:rFonts w:ascii="Bookman Old Style" w:hAnsi="Bookman Old Style"/>
          <w:sz w:val="24"/>
          <w:szCs w:val="24"/>
        </w:rPr>
        <w:t xml:space="preserve">a </w:t>
      </w:r>
      <w:r w:rsidR="006C3DD8">
        <w:rPr>
          <w:rFonts w:ascii="Bookman Old Style" w:hAnsi="Bookman Old Style"/>
          <w:sz w:val="24"/>
          <w:szCs w:val="24"/>
        </w:rPr>
        <w:t xml:space="preserve">licitação </w:t>
      </w:r>
      <w:r w:rsidR="006C3DD8" w:rsidRPr="006A6721">
        <w:rPr>
          <w:rFonts w:ascii="Bookman Old Style" w:hAnsi="Bookman Old Style"/>
          <w:sz w:val="24"/>
          <w:szCs w:val="24"/>
        </w:rPr>
        <w:t>eletrônica</w:t>
      </w:r>
      <w:r w:rsidRPr="006A6721">
        <w:rPr>
          <w:rFonts w:ascii="Bookman Old Style" w:hAnsi="Bookman Old Style"/>
          <w:sz w:val="24"/>
          <w:szCs w:val="24"/>
        </w:rPr>
        <w:t xml:space="preserve">.  </w:t>
      </w:r>
    </w:p>
    <w:p w14:paraId="1FACA6D9" w14:textId="2FA48262"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4.3. O uso da senha de acesso ao sistema eletrônico é de inteira e exclusiva responsabilidade do </w:t>
      </w:r>
      <w:r w:rsidR="005F29FE">
        <w:rPr>
          <w:rFonts w:ascii="Bookman Old Style" w:hAnsi="Bookman Old Style"/>
          <w:sz w:val="24"/>
          <w:szCs w:val="24"/>
        </w:rPr>
        <w:t>participante</w:t>
      </w:r>
      <w:r w:rsidRPr="006A6721">
        <w:rPr>
          <w:rFonts w:ascii="Bookman Old Style" w:hAnsi="Bookman Old Style"/>
          <w:sz w:val="24"/>
          <w:szCs w:val="24"/>
        </w:rPr>
        <w:t xml:space="preserve">, incluindo qualquer transação efetuada diretamente ou por seu representante, não cabendo ao provedor do sistema ou ao Município de Cordilheira Alta, promotor da </w:t>
      </w:r>
      <w:r w:rsidR="00B86BD4">
        <w:rPr>
          <w:rFonts w:ascii="Bookman Old Style" w:hAnsi="Bookman Old Style"/>
          <w:sz w:val="24"/>
          <w:szCs w:val="24"/>
        </w:rPr>
        <w:t>licitação</w:t>
      </w:r>
      <w:r w:rsidRPr="006A6721">
        <w:rPr>
          <w:rFonts w:ascii="Bookman Old Style" w:hAnsi="Bookman Old Style"/>
          <w:sz w:val="24"/>
          <w:szCs w:val="24"/>
        </w:rPr>
        <w:t xml:space="preserve">, responsabilidade. </w:t>
      </w:r>
    </w:p>
    <w:p w14:paraId="25D2B687" w14:textId="772797ED" w:rsidR="006C11DC" w:rsidRPr="006A6721" w:rsidRDefault="00AD3205"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 xml:space="preserve">4.4. </w:t>
      </w:r>
      <w:r w:rsidR="006C11DC" w:rsidRPr="006A6721">
        <w:rPr>
          <w:rFonts w:ascii="Bookman Old Style" w:hAnsi="Bookman Old Styl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4A148697" w14:textId="19DE14BC" w:rsidR="006C11DC" w:rsidRPr="006A6721" w:rsidRDefault="006C11DC" w:rsidP="001E52AA">
      <w:pPr>
        <w:pStyle w:val="PargrafodaLista"/>
        <w:numPr>
          <w:ilvl w:val="1"/>
          <w:numId w:val="6"/>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sz w:val="24"/>
          <w:szCs w:val="24"/>
        </w:rPr>
        <w:t xml:space="preserve">A apresentação das propostas implica obrigatoriedade do cumprimento das disposições nelas contidas, em conformidade com o que dispõe o Termo de </w:t>
      </w:r>
      <w:r w:rsidRPr="006A6721">
        <w:rPr>
          <w:rFonts w:ascii="Bookman Old Style" w:hAnsi="Bookman Old Style"/>
          <w:sz w:val="24"/>
          <w:szCs w:val="24"/>
        </w:rPr>
        <w:lastRenderedPageBreak/>
        <w:t>Referência,</w:t>
      </w:r>
      <w:r w:rsidR="00514B33">
        <w:rPr>
          <w:rFonts w:ascii="Bookman Old Style" w:hAnsi="Bookman Old Style"/>
          <w:sz w:val="24"/>
          <w:szCs w:val="24"/>
        </w:rPr>
        <w:t xml:space="preserve"> </w:t>
      </w:r>
      <w:r w:rsidR="007B403B" w:rsidRPr="006A6721">
        <w:rPr>
          <w:rFonts w:ascii="Bookman Old Style" w:hAnsi="Bookman Old Style"/>
          <w:sz w:val="24"/>
          <w:szCs w:val="24"/>
        </w:rPr>
        <w:t>(</w:t>
      </w:r>
      <w:r w:rsidRPr="006A6721">
        <w:rPr>
          <w:rFonts w:ascii="Bookman Old Style" w:hAnsi="Bookman Old Style"/>
          <w:sz w:val="24"/>
          <w:szCs w:val="24"/>
        </w:rPr>
        <w:t>Projeto Básico e Projeto Executivo,</w:t>
      </w:r>
      <w:r w:rsidR="007B403B" w:rsidRPr="006A6721">
        <w:rPr>
          <w:rFonts w:ascii="Bookman Old Style" w:hAnsi="Bookman Old Style"/>
          <w:sz w:val="24"/>
          <w:szCs w:val="24"/>
        </w:rPr>
        <w:t xml:space="preserve"> quando for o caso),</w:t>
      </w:r>
      <w:r w:rsidRPr="006A6721">
        <w:rPr>
          <w:rFonts w:ascii="Bookman Old Style" w:hAnsi="Bookman Old Styl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7C3D01" w14:textId="0DAC3993" w:rsidR="006C11DC" w:rsidRPr="006A6721" w:rsidRDefault="006C11DC" w:rsidP="001E52AA">
      <w:pPr>
        <w:pStyle w:val="PargrafodaLista"/>
        <w:numPr>
          <w:ilvl w:val="1"/>
          <w:numId w:val="6"/>
        </w:numPr>
        <w:spacing w:after="0" w:line="240" w:lineRule="auto"/>
        <w:ind w:left="0" w:firstLine="0"/>
        <w:contextualSpacing w:val="0"/>
        <w:jc w:val="both"/>
        <w:rPr>
          <w:rFonts w:ascii="Bookman Old Style" w:hAnsi="Bookman Old Style"/>
          <w:color w:val="000000"/>
          <w:sz w:val="24"/>
          <w:szCs w:val="24"/>
        </w:rPr>
      </w:pPr>
      <w:r w:rsidRPr="006A6721">
        <w:rPr>
          <w:rFonts w:ascii="Bookman Old Style" w:hAnsi="Bookman Old Style"/>
          <w:color w:val="000000"/>
          <w:sz w:val="24"/>
          <w:szCs w:val="24"/>
        </w:rPr>
        <w:t xml:space="preserve">No cadastramento da proposta inicial, o fornecedor deverá, também, assinalar Termo de Aceitação, em campo próprio do sistema eletrônico, relativo às seguintes declarações: </w:t>
      </w:r>
    </w:p>
    <w:p w14:paraId="093D034B"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inexistem fatos impeditivos para sua habilitação no certame, ciente da obrigatoriedade de declarar ocorrências posteriores;</w:t>
      </w:r>
    </w:p>
    <w:p w14:paraId="04B40301" w14:textId="48705090"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está ciente e concorda com as condições contidas no </w:t>
      </w:r>
      <w:r w:rsidR="008B76E0">
        <w:rPr>
          <w:rFonts w:ascii="Bookman Old Style" w:hAnsi="Bookman Old Style"/>
          <w:color w:val="000000"/>
          <w:sz w:val="24"/>
          <w:szCs w:val="24"/>
        </w:rPr>
        <w:t>edital de licitação</w:t>
      </w:r>
      <w:r w:rsidRPr="006A6721">
        <w:rPr>
          <w:rFonts w:ascii="Bookman Old Style" w:hAnsi="Bookman Old Style"/>
          <w:color w:val="000000"/>
          <w:sz w:val="24"/>
          <w:szCs w:val="24"/>
        </w:rPr>
        <w:t xml:space="preserve"> e seus anexos;</w:t>
      </w:r>
    </w:p>
    <w:p w14:paraId="08E3FE08"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se responsabiliza pelas transações que forem efetuadas no sistema, assumindo-as como firmes e verdadeiras;</w:t>
      </w:r>
    </w:p>
    <w:p w14:paraId="2D952304"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cumpre as exigências de reserva de cargos para pessoa com deficiência e para reabilitado da Previdência Social, de que trata </w:t>
      </w:r>
      <w:hyperlink r:id="rId9" w:anchor="art93">
        <w:r w:rsidRPr="006A6721">
          <w:rPr>
            <w:rFonts w:ascii="Bookman Old Style" w:hAnsi="Bookman Old Style"/>
            <w:color w:val="0563C1"/>
            <w:sz w:val="24"/>
            <w:szCs w:val="24"/>
            <w:u w:val="single"/>
          </w:rPr>
          <w:t>o art. 93 da Lei nº 8.213/91</w:t>
        </w:r>
      </w:hyperlink>
      <w:r w:rsidRPr="006A6721">
        <w:rPr>
          <w:rFonts w:ascii="Bookman Old Style" w:hAnsi="Bookman Old Style"/>
          <w:color w:val="000000"/>
          <w:sz w:val="24"/>
          <w:szCs w:val="24"/>
        </w:rPr>
        <w:t>.</w:t>
      </w:r>
    </w:p>
    <w:p w14:paraId="4D6D2D70"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não emprega menor de 18 anos em trabalho noturno, perigoso ou insalubre e não emprega menor de 16 anos, salvo menor, a partir de 14 anos, na condição de aprendiz, nos termos do </w:t>
      </w:r>
      <w:hyperlink r:id="rId10" w:anchor="art7">
        <w:r w:rsidRPr="006A6721">
          <w:rPr>
            <w:rFonts w:ascii="Bookman Old Style" w:hAnsi="Bookman Old Style"/>
            <w:color w:val="0563C1"/>
            <w:sz w:val="24"/>
            <w:szCs w:val="24"/>
            <w:u w:val="single"/>
          </w:rPr>
          <w:t>artigo 7°, XXXIII, da Constituição</w:t>
        </w:r>
      </w:hyperlink>
      <w:r w:rsidRPr="006A6721">
        <w:rPr>
          <w:rFonts w:ascii="Bookman Old Style" w:hAnsi="Bookman Old Style"/>
          <w:color w:val="000000"/>
          <w:sz w:val="24"/>
          <w:szCs w:val="24"/>
        </w:rPr>
        <w:t>;</w:t>
      </w:r>
    </w:p>
    <w:p w14:paraId="5C51978C" w14:textId="3A439F8E" w:rsidR="001B1BD9" w:rsidRPr="006A6721" w:rsidRDefault="006C11DC" w:rsidP="001E52AA">
      <w:pPr>
        <w:numPr>
          <w:ilvl w:val="1"/>
          <w:numId w:val="6"/>
        </w:numPr>
        <w:spacing w:after="0" w:line="240" w:lineRule="auto"/>
        <w:ind w:left="0" w:firstLine="0"/>
        <w:jc w:val="both"/>
        <w:rPr>
          <w:rFonts w:ascii="Bookman Old Style" w:hAnsi="Bookman Old Style"/>
          <w:color w:val="000000"/>
          <w:sz w:val="24"/>
          <w:szCs w:val="24"/>
        </w:rPr>
      </w:pPr>
      <w:r w:rsidRPr="006A6721">
        <w:rPr>
          <w:rFonts w:ascii="Bookman Old Style" w:hAnsi="Bookman Old Style"/>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11" w:anchor="art3">
        <w:r w:rsidRPr="006A6721">
          <w:rPr>
            <w:rFonts w:ascii="Bookman Old Style" w:hAnsi="Bookman Old Style"/>
            <w:color w:val="0563C1"/>
            <w:sz w:val="24"/>
            <w:szCs w:val="24"/>
            <w:u w:val="single"/>
          </w:rPr>
          <w:t>artigo 3° da Lei Complementar nº 123, de 2006</w:t>
        </w:r>
      </w:hyperlink>
      <w:r w:rsidRPr="006A6721">
        <w:rPr>
          <w:rFonts w:ascii="Bookman Old Style" w:hAnsi="Bookman Old Style"/>
          <w:color w:val="000000"/>
          <w:sz w:val="24"/>
          <w:szCs w:val="24"/>
        </w:rPr>
        <w:t xml:space="preserve">, estando apto a usufruir do tratamento favorecido estabelecido em seus </w:t>
      </w:r>
      <w:proofErr w:type="spellStart"/>
      <w:r w:rsidRPr="006A6721">
        <w:rPr>
          <w:rFonts w:ascii="Bookman Old Style" w:hAnsi="Bookman Old Style"/>
          <w:color w:val="000000"/>
          <w:sz w:val="24"/>
          <w:szCs w:val="24"/>
        </w:rPr>
        <w:t>arts</w:t>
      </w:r>
      <w:proofErr w:type="spellEnd"/>
      <w:r w:rsidRPr="006A6721">
        <w:rPr>
          <w:rFonts w:ascii="Bookman Old Style" w:hAnsi="Bookman Old Style"/>
          <w:color w:val="000000"/>
          <w:sz w:val="24"/>
          <w:szCs w:val="24"/>
        </w:rPr>
        <w:t xml:space="preserve">. 42 a 49, observado o disposto nos </w:t>
      </w:r>
      <w:hyperlink r:id="rId12" w:anchor="art4%C2%A71">
        <w:r w:rsidRPr="006A6721">
          <w:rPr>
            <w:rFonts w:ascii="Bookman Old Style" w:hAnsi="Bookman Old Style"/>
            <w:color w:val="0563C1"/>
            <w:sz w:val="24"/>
            <w:szCs w:val="24"/>
            <w:u w:val="single"/>
          </w:rPr>
          <w:t>§§ 1º ao 3º do art. 4º, da Lei n.º 14.133, de 2021.</w:t>
        </w:r>
      </w:hyperlink>
    </w:p>
    <w:p w14:paraId="4F4CE459" w14:textId="77777777" w:rsidR="00FA1F67" w:rsidRPr="006A6721" w:rsidRDefault="00FA1F67" w:rsidP="001E52AA">
      <w:pPr>
        <w:spacing w:after="0" w:line="240" w:lineRule="auto"/>
        <w:jc w:val="both"/>
        <w:rPr>
          <w:rFonts w:ascii="Bookman Old Style" w:hAnsi="Bookman Old Style"/>
          <w:color w:val="000000"/>
          <w:sz w:val="24"/>
          <w:szCs w:val="24"/>
        </w:rPr>
      </w:pPr>
    </w:p>
    <w:p w14:paraId="11FB2232" w14:textId="4971CDEB" w:rsidR="00FA1F67" w:rsidRPr="006A6721" w:rsidRDefault="00C31552" w:rsidP="00C31552">
      <w:pPr>
        <w:pStyle w:val="Ttulo1"/>
        <w:spacing w:after="240"/>
        <w:jc w:val="left"/>
        <w:rPr>
          <w:rFonts w:ascii="Bookman Old Style" w:hAnsi="Bookman Old Style"/>
          <w:sz w:val="24"/>
        </w:rPr>
      </w:pPr>
      <w:bookmarkStart w:id="2" w:name="_3znysh7" w:colFirst="0" w:colLast="0"/>
      <w:bookmarkEnd w:id="2"/>
      <w:r>
        <w:rPr>
          <w:rFonts w:ascii="Bookman Old Style" w:hAnsi="Bookman Old Style"/>
          <w:sz w:val="24"/>
        </w:rPr>
        <w:t>5.</w:t>
      </w:r>
      <w:r w:rsidR="005349F3" w:rsidRPr="006A6721">
        <w:rPr>
          <w:rFonts w:ascii="Bookman Old Style" w:hAnsi="Bookman Old Style"/>
          <w:sz w:val="24"/>
        </w:rPr>
        <w:t xml:space="preserve"> JULGAMENTO DAS PROPOSTAS DE PREÇO</w:t>
      </w:r>
    </w:p>
    <w:p w14:paraId="6CEF66EE" w14:textId="6B1D44F1" w:rsidR="001B1BD9" w:rsidRPr="006A6721" w:rsidRDefault="001B1BD9" w:rsidP="001E5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5.1. Os </w:t>
      </w:r>
      <w:r w:rsidR="009A32EF" w:rsidRPr="006A6721">
        <w:rPr>
          <w:rFonts w:ascii="Bookman Old Style" w:hAnsi="Bookman Old Style"/>
          <w:b/>
          <w:sz w:val="24"/>
          <w:szCs w:val="24"/>
        </w:rPr>
        <w:t>participantes</w:t>
      </w:r>
      <w:r w:rsidRPr="006A6721">
        <w:rPr>
          <w:rFonts w:ascii="Bookman Old Style" w:hAnsi="Bookman Old Style"/>
          <w:b/>
          <w:sz w:val="24"/>
          <w:szCs w:val="24"/>
        </w:rPr>
        <w:t xml:space="preserve"> encaminharão, exclusivamente por meio do sistema,</w:t>
      </w:r>
      <w:r w:rsidR="00FB718C" w:rsidRPr="006A6721">
        <w:rPr>
          <w:rFonts w:ascii="Bookman Old Style" w:hAnsi="Bookman Old Style"/>
          <w:sz w:val="24"/>
          <w:szCs w:val="24"/>
        </w:rPr>
        <w:t xml:space="preserve"> </w:t>
      </w:r>
      <w:r w:rsidRPr="006A6721">
        <w:rPr>
          <w:rFonts w:ascii="Bookman Old Style" w:hAnsi="Bookman Old Style"/>
          <w:b/>
          <w:sz w:val="24"/>
          <w:szCs w:val="24"/>
        </w:rPr>
        <w:t xml:space="preserve">a proposta com a descrição do objeto ofertado e o preço, até a data e o horário estabelecidos para abertura da sessão pública, quando, então, encerrar-se-á automaticamente a etapa de envio desta documentação.  </w:t>
      </w:r>
    </w:p>
    <w:p w14:paraId="374CA449" w14:textId="63750A06"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5.1.1. O envio da proposta, ocorrerá por meio de chave de acesso e senha. </w:t>
      </w:r>
    </w:p>
    <w:p w14:paraId="124746AF" w14:textId="2744BB1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5.2. Incumbirá ao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acompanhar as operações no sistema eletrônico durante a sessão pública, ficando responsável pelo ônus decorrente da perda de negócios, diante da inobservância de quaisquer mensagens emitidas pelo sistema ou de sua desconexão.  </w:t>
      </w:r>
    </w:p>
    <w:p w14:paraId="536F69F6" w14:textId="4E45A2B2" w:rsidR="001B1BD9" w:rsidRPr="006A6721" w:rsidRDefault="001B1BD9" w:rsidP="002426B6">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5.3. </w:t>
      </w:r>
      <w:r w:rsidR="00D17797" w:rsidRPr="00D17797">
        <w:rPr>
          <w:rFonts w:ascii="Bookman Old Style" w:hAnsi="Bookman Old Style"/>
          <w:sz w:val="24"/>
          <w:szCs w:val="24"/>
        </w:rPr>
        <w:t>Os licitantes poderão retirar ou substituir a proposta ou os documentos de habilitação, quando for o caso, anteriormente inseridos no sistema, até a abertura da sessão pública</w:t>
      </w:r>
      <w:r w:rsidR="00D17797">
        <w:rPr>
          <w:rFonts w:ascii="Bookman Old Style" w:hAnsi="Bookman Old Style"/>
          <w:sz w:val="24"/>
          <w:szCs w:val="24"/>
        </w:rPr>
        <w:t>.</w:t>
      </w:r>
    </w:p>
    <w:p w14:paraId="7CFC14E7" w14:textId="3174EE00" w:rsidR="00936389" w:rsidRPr="00936389" w:rsidRDefault="001B1BD9" w:rsidP="00936389">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5.4.</w:t>
      </w:r>
      <w:r w:rsidR="00936389">
        <w:rPr>
          <w:rFonts w:ascii="Bookman Old Style" w:hAnsi="Bookman Old Style"/>
          <w:sz w:val="24"/>
          <w:szCs w:val="24"/>
        </w:rPr>
        <w:t xml:space="preserve"> </w:t>
      </w:r>
      <w:r w:rsidR="00936389" w:rsidRPr="00936389">
        <w:rPr>
          <w:rFonts w:ascii="Bookman Old Style" w:hAnsi="Bookman Old Style"/>
          <w:sz w:val="24"/>
          <w:szCs w:val="24"/>
        </w:rPr>
        <w:t>Fica facultado ao fornecedor, ao cadastrar sua proposta inicial, a parametrização de valor final mínimo, com o registro do seu lance final aceitável (menor preço, conforme o caso).</w:t>
      </w:r>
    </w:p>
    <w:p w14:paraId="338A8791" w14:textId="767379AA"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936389">
        <w:rPr>
          <w:rFonts w:ascii="Bookman Old Style" w:hAnsi="Bookman Old Style"/>
          <w:sz w:val="24"/>
          <w:szCs w:val="24"/>
        </w:rPr>
        <w:t xml:space="preserve">Feita essa opção os lances serão enviados automaticamente pelo sistema, respeitados os limites cadastrados pelo fornecedor e o intervalo mínimo entre lances previsto </w:t>
      </w:r>
      <w:r w:rsidR="00B86BD4">
        <w:rPr>
          <w:rFonts w:ascii="Bookman Old Style" w:hAnsi="Bookman Old Style"/>
          <w:sz w:val="24"/>
          <w:szCs w:val="24"/>
        </w:rPr>
        <w:t>para este certame</w:t>
      </w:r>
      <w:r w:rsidRPr="00936389">
        <w:rPr>
          <w:rFonts w:ascii="Bookman Old Style" w:hAnsi="Bookman Old Style"/>
          <w:sz w:val="24"/>
          <w:szCs w:val="24"/>
        </w:rPr>
        <w:t>.</w:t>
      </w:r>
    </w:p>
    <w:p w14:paraId="0DE0EA98" w14:textId="0A0947C9"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5.4.2. </w:t>
      </w:r>
      <w:r w:rsidRPr="00936389">
        <w:rPr>
          <w:rFonts w:ascii="Bookman Old Style" w:hAnsi="Bookman Old Style"/>
          <w:sz w:val="24"/>
          <w:szCs w:val="24"/>
        </w:rPr>
        <w:t xml:space="preserve">Sem prejuízo do disposto acima, os lances poderão ser enviados manualmente, na forma da seção respectiva deste </w:t>
      </w:r>
      <w:r w:rsidR="00C00DC5">
        <w:rPr>
          <w:rFonts w:ascii="Bookman Old Style" w:hAnsi="Bookman Old Style"/>
          <w:sz w:val="24"/>
          <w:szCs w:val="24"/>
        </w:rPr>
        <w:t>edital</w:t>
      </w:r>
      <w:r w:rsidRPr="00936389">
        <w:rPr>
          <w:rFonts w:ascii="Bookman Old Style" w:hAnsi="Bookman Old Style"/>
          <w:sz w:val="24"/>
          <w:szCs w:val="24"/>
        </w:rPr>
        <w:t xml:space="preserve"> de </w:t>
      </w:r>
      <w:r w:rsidR="00B86BD4">
        <w:rPr>
          <w:rFonts w:ascii="Bookman Old Style" w:hAnsi="Bookman Old Style"/>
          <w:sz w:val="24"/>
          <w:szCs w:val="24"/>
        </w:rPr>
        <w:t>Licitação</w:t>
      </w:r>
      <w:r w:rsidRPr="00936389">
        <w:rPr>
          <w:rFonts w:ascii="Bookman Old Style" w:hAnsi="Bookman Old Style"/>
          <w:sz w:val="24"/>
          <w:szCs w:val="24"/>
        </w:rPr>
        <w:t>;</w:t>
      </w:r>
    </w:p>
    <w:p w14:paraId="46E4A348" w14:textId="7B4868B9"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5.4.3. </w:t>
      </w:r>
      <w:r w:rsidRPr="00936389">
        <w:rPr>
          <w:rFonts w:ascii="Bookman Old Style" w:hAnsi="Bookman Old Style"/>
          <w:sz w:val="24"/>
          <w:szCs w:val="24"/>
        </w:rPr>
        <w:t>O valor final mínimo poderá ser alterado pelo fornecedor durante a fase de disputa, desde que não assuma valor superior a lance já registrado por ele no sistema.</w:t>
      </w:r>
    </w:p>
    <w:p w14:paraId="7440D9A8" w14:textId="2D89BE7B" w:rsidR="001B1BD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5.4.4. </w:t>
      </w:r>
      <w:r w:rsidRPr="00936389">
        <w:rPr>
          <w:rFonts w:ascii="Bookman Old Style" w:hAnsi="Bookman Old Style"/>
          <w:sz w:val="24"/>
          <w:szCs w:val="24"/>
        </w:rPr>
        <w:t>O valor mínimo parametrizado possui caráter sigiloso aos demais participantes do certame e para o órgão ou entidade contratante. Apenas os lances efetivamente enviados poderão ser conhecidos dos fornecedores na forma da seção seguinte dest</w:t>
      </w:r>
      <w:r w:rsidR="00B86BD4">
        <w:rPr>
          <w:rFonts w:ascii="Bookman Old Style" w:hAnsi="Bookman Old Style"/>
          <w:sz w:val="24"/>
          <w:szCs w:val="24"/>
        </w:rPr>
        <w:t>a licitação</w:t>
      </w:r>
      <w:r w:rsidR="001B1BD9" w:rsidRPr="006A6721">
        <w:rPr>
          <w:rFonts w:ascii="Bookman Old Style" w:hAnsi="Bookman Old Style"/>
          <w:sz w:val="24"/>
          <w:szCs w:val="24"/>
        </w:rPr>
        <w:t xml:space="preserve">. </w:t>
      </w:r>
    </w:p>
    <w:p w14:paraId="5F4CE854" w14:textId="1839354B" w:rsidR="001266A3" w:rsidRPr="006A6721" w:rsidRDefault="001266A3" w:rsidP="001266A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1266A3">
        <w:rPr>
          <w:rFonts w:ascii="Bookman Old Style" w:hAnsi="Bookman Old Style"/>
          <w:sz w:val="24"/>
          <w:szCs w:val="24"/>
        </w:rPr>
        <w:t>Os preços ofertados, tanto na proposta inicial, quanto na etapa de lances, serão de exclusiva</w:t>
      </w:r>
      <w:r>
        <w:rPr>
          <w:rFonts w:ascii="Bookman Old Style" w:hAnsi="Bookman Old Style"/>
          <w:sz w:val="24"/>
          <w:szCs w:val="24"/>
        </w:rPr>
        <w:t xml:space="preserve"> </w:t>
      </w:r>
      <w:r w:rsidRPr="001266A3">
        <w:rPr>
          <w:rFonts w:ascii="Bookman Old Style" w:hAnsi="Bookman Old Style"/>
          <w:sz w:val="24"/>
          <w:szCs w:val="24"/>
        </w:rPr>
        <w:t>responsabilidade do fornecedor, não lhe assistindo o direito de pleitear qualquer alteração, sob alegação</w:t>
      </w:r>
      <w:r>
        <w:rPr>
          <w:rFonts w:ascii="Bookman Old Style" w:hAnsi="Bookman Old Style"/>
          <w:sz w:val="24"/>
          <w:szCs w:val="24"/>
        </w:rPr>
        <w:t xml:space="preserve"> </w:t>
      </w:r>
      <w:r w:rsidRPr="001266A3">
        <w:rPr>
          <w:rFonts w:ascii="Bookman Old Style" w:hAnsi="Bookman Old Style"/>
          <w:sz w:val="24"/>
          <w:szCs w:val="24"/>
        </w:rPr>
        <w:t>de erro, omissão ou qualquer outro pretexto</w:t>
      </w:r>
      <w:r>
        <w:rPr>
          <w:rFonts w:ascii="Bookman Old Style" w:hAnsi="Bookman Old Style"/>
          <w:sz w:val="24"/>
          <w:szCs w:val="24"/>
        </w:rPr>
        <w:t>.</w:t>
      </w:r>
    </w:p>
    <w:p w14:paraId="76EAF352" w14:textId="58B84EE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5.5. Os documentos que compõem a proposta e a habilitação do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melhor classificado somente serão disponibilizados para avaliação do (a) </w:t>
      </w:r>
      <w:r w:rsidR="002856DB">
        <w:rPr>
          <w:rFonts w:ascii="Bookman Old Style" w:hAnsi="Bookman Old Style"/>
          <w:sz w:val="24"/>
          <w:szCs w:val="24"/>
        </w:rPr>
        <w:t>Pregoeiro</w:t>
      </w:r>
      <w:r w:rsidRPr="006A6721">
        <w:rPr>
          <w:rFonts w:ascii="Bookman Old Style" w:hAnsi="Bookman Old Style"/>
          <w:sz w:val="24"/>
          <w:szCs w:val="24"/>
        </w:rPr>
        <w:t xml:space="preserve"> (a) e para acesso público após o encerramento da fase de lances. </w:t>
      </w:r>
    </w:p>
    <w:p w14:paraId="530749D1" w14:textId="0BE79B8B" w:rsidR="001B1BD9" w:rsidRPr="006A6721" w:rsidRDefault="001B1BD9" w:rsidP="00BE3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5.6. Ocorrendo adendos, erratas e/ou republicações do </w:t>
      </w:r>
      <w:r w:rsidR="00FB718C" w:rsidRPr="006A6721">
        <w:rPr>
          <w:rFonts w:ascii="Bookman Old Style" w:hAnsi="Bookman Old Style"/>
          <w:b/>
          <w:sz w:val="24"/>
          <w:szCs w:val="24"/>
        </w:rPr>
        <w:t xml:space="preserve">Aviso de </w:t>
      </w:r>
      <w:r w:rsidR="004C2364">
        <w:rPr>
          <w:rFonts w:ascii="Bookman Old Style" w:hAnsi="Bookman Old Style"/>
          <w:b/>
          <w:sz w:val="24"/>
          <w:szCs w:val="24"/>
        </w:rPr>
        <w:t>licitação</w:t>
      </w:r>
      <w:r w:rsidRPr="006A6721">
        <w:rPr>
          <w:rFonts w:ascii="Bookman Old Style" w:hAnsi="Bookman Old Style"/>
          <w:b/>
          <w:sz w:val="24"/>
          <w:szCs w:val="24"/>
        </w:rPr>
        <w:t xml:space="preserve">, que acarretem na alteração de data de abertura do certame, cabe </w:t>
      </w:r>
      <w:r w:rsidR="00DE6858" w:rsidRPr="006A6721">
        <w:rPr>
          <w:rFonts w:ascii="Bookman Old Style" w:hAnsi="Bookman Old Style"/>
          <w:b/>
          <w:sz w:val="24"/>
          <w:szCs w:val="24"/>
        </w:rPr>
        <w:t xml:space="preserve">as </w:t>
      </w:r>
      <w:r w:rsidR="00DE6858" w:rsidRPr="00DE6858">
        <w:rPr>
          <w:rFonts w:ascii="Bookman Old Style" w:hAnsi="Bookman Old Style"/>
          <w:b/>
          <w:sz w:val="24"/>
          <w:szCs w:val="24"/>
        </w:rPr>
        <w:t>participantes</w:t>
      </w:r>
      <w:r w:rsidRPr="006A6721">
        <w:rPr>
          <w:rFonts w:ascii="Bookman Old Style" w:hAnsi="Bookman Old Style"/>
          <w:b/>
          <w:sz w:val="24"/>
          <w:szCs w:val="24"/>
        </w:rPr>
        <w:t xml:space="preserve"> interessadas à atualização da proposta de preços já cadastrada, caso julgar necessário. </w:t>
      </w:r>
      <w:r w:rsidRPr="006A6721">
        <w:rPr>
          <w:rFonts w:ascii="Bookman Old Style" w:hAnsi="Bookman Old Style"/>
          <w:sz w:val="24"/>
          <w:szCs w:val="24"/>
        </w:rPr>
        <w:t xml:space="preserve"> </w:t>
      </w:r>
    </w:p>
    <w:p w14:paraId="59A7AE4A" w14:textId="39C14725"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 Para a proposta de preços será considerado obrigatoriamente: </w:t>
      </w:r>
    </w:p>
    <w:p w14:paraId="10D64525" w14:textId="079B86C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r>
      <w:r w:rsidRPr="006A6721">
        <w:rPr>
          <w:rFonts w:ascii="Bookman Old Style" w:hAnsi="Bookman Old Style"/>
          <w:b/>
          <w:sz w:val="24"/>
          <w:szCs w:val="24"/>
        </w:rPr>
        <w:t>Valor unitário e valor total de cada item</w:t>
      </w:r>
      <w:r w:rsidR="00257ACE">
        <w:rPr>
          <w:rFonts w:ascii="Bookman Old Style" w:hAnsi="Bookman Old Style"/>
          <w:b/>
          <w:sz w:val="24"/>
          <w:szCs w:val="24"/>
        </w:rPr>
        <w:t>, valor total do lote</w:t>
      </w:r>
      <w:r w:rsidRPr="006A6721">
        <w:rPr>
          <w:rFonts w:ascii="Bookman Old Style" w:hAnsi="Bookman Old Style"/>
          <w:b/>
          <w:sz w:val="24"/>
          <w:szCs w:val="24"/>
        </w:rPr>
        <w:t>,</w:t>
      </w:r>
      <w:r w:rsidRPr="006A6721">
        <w:rPr>
          <w:rFonts w:ascii="Bookman Old Style" w:hAnsi="Bookman Old Style"/>
          <w:sz w:val="24"/>
          <w:szCs w:val="24"/>
        </w:rPr>
        <w:t xml:space="preserve"> em moeda corrente nacional, em algarismos e com no máximo duas casas decimais após a vírgula; </w:t>
      </w:r>
    </w:p>
    <w:p w14:paraId="07276460" w14:textId="77A7D9B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r>
      <w:r w:rsidRPr="006A6721">
        <w:rPr>
          <w:rFonts w:ascii="Bookman Old Style" w:hAnsi="Bookman Old Style"/>
          <w:b/>
          <w:sz w:val="24"/>
          <w:szCs w:val="24"/>
        </w:rPr>
        <w:t>Marca</w:t>
      </w:r>
      <w:r w:rsidRPr="006A6721">
        <w:rPr>
          <w:rFonts w:ascii="Bookman Old Style" w:hAnsi="Bookman Old Style"/>
          <w:sz w:val="24"/>
          <w:szCs w:val="24"/>
        </w:rPr>
        <w:t xml:space="preserve"> e demais especificações necessárias para detalhar o objeto</w:t>
      </w:r>
      <w:r w:rsidR="00FB718C" w:rsidRPr="006A6721">
        <w:rPr>
          <w:rFonts w:ascii="Bookman Old Style" w:hAnsi="Bookman Old Style"/>
          <w:sz w:val="24"/>
          <w:szCs w:val="24"/>
        </w:rPr>
        <w:t>.</w:t>
      </w:r>
    </w:p>
    <w:p w14:paraId="0D4278BE" w14:textId="096219C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5.7.1. Os </w:t>
      </w:r>
      <w:r w:rsidR="009A32EF" w:rsidRPr="006A6721">
        <w:rPr>
          <w:rFonts w:ascii="Bookman Old Style" w:hAnsi="Bookman Old Style"/>
          <w:sz w:val="24"/>
          <w:szCs w:val="24"/>
        </w:rPr>
        <w:t>participantes</w:t>
      </w:r>
      <w:r w:rsidRPr="006A6721">
        <w:rPr>
          <w:rFonts w:ascii="Bookman Old Style" w:hAnsi="Bookman Old Style"/>
          <w:sz w:val="24"/>
          <w:szCs w:val="24"/>
        </w:rPr>
        <w:t xml:space="preserve"> poderão participar com uma única marca por item, sob pena de desclassificação. </w:t>
      </w:r>
      <w:r w:rsidR="000E5C63">
        <w:rPr>
          <w:rFonts w:ascii="Bookman Old Style" w:hAnsi="Bookman Old Style"/>
          <w:b/>
          <w:sz w:val="24"/>
          <w:szCs w:val="24"/>
          <w:highlight w:val="yellow"/>
        </w:rPr>
        <w:t>Obs.:</w:t>
      </w:r>
      <w:r w:rsidR="000E5C63">
        <w:rPr>
          <w:rFonts w:ascii="Bookman Old Style" w:hAnsi="Bookman Old Style"/>
          <w:b/>
          <w:sz w:val="24"/>
          <w:szCs w:val="24"/>
        </w:rPr>
        <w:t xml:space="preserve"> </w:t>
      </w:r>
      <w:r w:rsidR="005F29FE">
        <w:rPr>
          <w:rFonts w:ascii="Bookman Old Style" w:hAnsi="Bookman Old Style"/>
          <w:b/>
          <w:sz w:val="24"/>
          <w:szCs w:val="24"/>
        </w:rPr>
        <w:t>Participante</w:t>
      </w:r>
      <w:r w:rsidR="000E5C63">
        <w:rPr>
          <w:rFonts w:ascii="Bookman Old Style" w:hAnsi="Bookman Old Style"/>
          <w:b/>
          <w:sz w:val="24"/>
          <w:szCs w:val="24"/>
        </w:rPr>
        <w:t>s que colocarem o nome da referida empresa no campo marca serão desclassificados por violar o princípio do sigilo da proposta, já que é proibida a identificação prévia do</w:t>
      </w:r>
      <w:r w:rsidR="004B31A0">
        <w:rPr>
          <w:rFonts w:ascii="Bookman Old Style" w:hAnsi="Bookman Old Style"/>
          <w:b/>
          <w:sz w:val="24"/>
          <w:szCs w:val="24"/>
        </w:rPr>
        <w:t xml:space="preserve"> participante</w:t>
      </w:r>
      <w:r w:rsidRPr="006A6721">
        <w:rPr>
          <w:rFonts w:ascii="Bookman Old Style" w:hAnsi="Bookman Old Style"/>
          <w:b/>
          <w:sz w:val="24"/>
          <w:szCs w:val="24"/>
        </w:rPr>
        <w:t>.</w:t>
      </w:r>
    </w:p>
    <w:p w14:paraId="4A1EB789" w14:textId="6409854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5.7.2. Em não havendo campo especifico para digitação do modelo, esse poderá ser digitado no mesmo campo designado para marca.  </w:t>
      </w:r>
    </w:p>
    <w:p w14:paraId="1773EA8C" w14:textId="709DB343"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5.8.</w:t>
      </w:r>
      <w:r w:rsidRPr="006A6721">
        <w:rPr>
          <w:rFonts w:ascii="Bookman Old Style" w:hAnsi="Bookman Old Style"/>
          <w:sz w:val="24"/>
          <w:szCs w:val="24"/>
        </w:rPr>
        <w:tab/>
        <w:t xml:space="preserve">Fica estabelecido </w:t>
      </w:r>
      <w:r w:rsidRPr="00BE166E">
        <w:rPr>
          <w:rFonts w:ascii="Bookman Old Style" w:hAnsi="Bookman Old Style"/>
          <w:sz w:val="24"/>
          <w:szCs w:val="24"/>
        </w:rPr>
        <w:t>em 60 (sessenta) dias</w:t>
      </w:r>
      <w:r w:rsidRPr="006A6721">
        <w:rPr>
          <w:rFonts w:ascii="Bookman Old Style" w:hAnsi="Bookman Old Style"/>
          <w:sz w:val="24"/>
          <w:szCs w:val="24"/>
        </w:rPr>
        <w:t xml:space="preserve"> consecutivos o prazo de validade das propostas, o qual será contado a partir da data da sessão pública, estabelecida no item 1 deste </w:t>
      </w:r>
      <w:r w:rsidR="004C2364">
        <w:rPr>
          <w:rFonts w:ascii="Bookman Old Style" w:hAnsi="Bookman Old Style"/>
          <w:sz w:val="24"/>
          <w:szCs w:val="24"/>
        </w:rPr>
        <w:t>edital</w:t>
      </w:r>
      <w:r w:rsidRPr="006A6721">
        <w:rPr>
          <w:rFonts w:ascii="Bookman Old Style" w:hAnsi="Bookman Old Style"/>
          <w:sz w:val="24"/>
          <w:szCs w:val="24"/>
        </w:rPr>
        <w:t xml:space="preserve">. Na contagem do prazo excluir-se-á o dia de início e incluir-se-á o dia de vencimento. </w:t>
      </w:r>
    </w:p>
    <w:p w14:paraId="0D38DF06" w14:textId="203DA648"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5.9.</w:t>
      </w:r>
      <w:r w:rsidRPr="006A6721">
        <w:rPr>
          <w:rFonts w:ascii="Bookman Old Style" w:hAnsi="Bookman Old Style"/>
          <w:sz w:val="24"/>
          <w:szCs w:val="24"/>
        </w:rPr>
        <w:tab/>
        <w:t xml:space="preserve">Nos preços finais deverão estar incluídas quaisquer vantagens, abatimentos, custos, despesas administrativas e operacionais, fretes, impostos, taxas e contribuições sociais, obrigações trabalhistas, previdenciárias, fiscais e comerciais ou ainda fornecimento de peças, mão de obra, que eventualmente incidam sobre a execução do objeto da presente </w:t>
      </w:r>
      <w:r w:rsidR="004C2364">
        <w:rPr>
          <w:rFonts w:ascii="Bookman Old Style" w:hAnsi="Bookman Old Style"/>
          <w:sz w:val="24"/>
          <w:szCs w:val="24"/>
        </w:rPr>
        <w:t>Licitação</w:t>
      </w:r>
      <w:r w:rsidRPr="006A6721">
        <w:rPr>
          <w:rFonts w:ascii="Bookman Old Style" w:hAnsi="Bookman Old Style"/>
          <w:sz w:val="24"/>
          <w:szCs w:val="24"/>
        </w:rPr>
        <w:t xml:space="preserve">. </w:t>
      </w:r>
    </w:p>
    <w:p w14:paraId="59D0B05C" w14:textId="66D55F59"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0</w:t>
      </w:r>
      <w:r w:rsidRPr="006A6721">
        <w:rPr>
          <w:rFonts w:ascii="Bookman Old Style" w:hAnsi="Bookman Old Style"/>
          <w:sz w:val="24"/>
          <w:szCs w:val="24"/>
        </w:rPr>
        <w:t>.</w:t>
      </w:r>
      <w:r w:rsidRPr="006A6721">
        <w:rPr>
          <w:rFonts w:ascii="Bookman Old Style" w:hAnsi="Bookman Old Style"/>
          <w:sz w:val="24"/>
          <w:szCs w:val="24"/>
        </w:rPr>
        <w:tab/>
        <w:t>Serão desconsideradas as propostas que apresentarem alternativas de preços ou qualquer outra condição não prevista nest</w:t>
      </w:r>
      <w:r w:rsidR="004C2364">
        <w:rPr>
          <w:rFonts w:ascii="Bookman Old Style" w:hAnsi="Bookman Old Style"/>
          <w:sz w:val="24"/>
          <w:szCs w:val="24"/>
        </w:rPr>
        <w:t>a licitação</w:t>
      </w:r>
      <w:r w:rsidRPr="006A6721">
        <w:rPr>
          <w:rFonts w:ascii="Bookman Old Style" w:hAnsi="Bookman Old Style"/>
          <w:sz w:val="24"/>
          <w:szCs w:val="24"/>
        </w:rPr>
        <w:t xml:space="preserve">.  </w:t>
      </w:r>
    </w:p>
    <w:p w14:paraId="360AA8B1" w14:textId="3CEAF9A4"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1</w:t>
      </w:r>
      <w:r w:rsidRPr="006A6721">
        <w:rPr>
          <w:rFonts w:ascii="Bookman Old Style" w:hAnsi="Bookman Old Style"/>
          <w:sz w:val="24"/>
          <w:szCs w:val="24"/>
        </w:rPr>
        <w:t>.</w:t>
      </w:r>
      <w:r w:rsidRPr="006A6721">
        <w:rPr>
          <w:rFonts w:ascii="Bookman Old Style" w:hAnsi="Bookman Old Style"/>
          <w:sz w:val="24"/>
          <w:szCs w:val="24"/>
        </w:rPr>
        <w:tab/>
        <w:t xml:space="preserve">O encaminhamento da proposta pressupõe o pleno conhecimento e atendimento às exigências de habilitação previstas no </w:t>
      </w:r>
      <w:r w:rsidR="00D5322C">
        <w:rPr>
          <w:rFonts w:ascii="Bookman Old Style" w:hAnsi="Bookman Old Style"/>
          <w:sz w:val="24"/>
          <w:szCs w:val="24"/>
        </w:rPr>
        <w:t xml:space="preserve">Edital de </w:t>
      </w:r>
      <w:r w:rsidR="00676686">
        <w:rPr>
          <w:rFonts w:ascii="Bookman Old Style" w:hAnsi="Bookman Old Style"/>
          <w:sz w:val="24"/>
          <w:szCs w:val="24"/>
        </w:rPr>
        <w:t>licitação e</w:t>
      </w:r>
      <w:r w:rsidRPr="006A6721">
        <w:rPr>
          <w:rFonts w:ascii="Bookman Old Style" w:hAnsi="Bookman Old Style"/>
          <w:sz w:val="24"/>
          <w:szCs w:val="24"/>
        </w:rPr>
        <w:t xml:space="preserve"> seus Anexos. O proponente será responsável por todas as transações que forem efetuadas em seu nome no sistema eletrônico, assumindo como firmes e verdadeiras suas propostas e lances.  </w:t>
      </w:r>
    </w:p>
    <w:p w14:paraId="51F65E06" w14:textId="4B31E48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2</w:t>
      </w:r>
      <w:r w:rsidRPr="006A6721">
        <w:rPr>
          <w:rFonts w:ascii="Bookman Old Style" w:hAnsi="Bookman Old Style"/>
          <w:sz w:val="24"/>
          <w:szCs w:val="24"/>
        </w:rPr>
        <w:t>.</w:t>
      </w:r>
      <w:r w:rsidRPr="006A6721">
        <w:rPr>
          <w:rFonts w:ascii="Bookman Old Style" w:hAnsi="Bookman Old Style"/>
          <w:sz w:val="24"/>
          <w:szCs w:val="24"/>
        </w:rPr>
        <w:tab/>
        <w:t>- O número do item</w:t>
      </w:r>
      <w:r w:rsidR="00257ACE">
        <w:rPr>
          <w:rFonts w:ascii="Bookman Old Style" w:hAnsi="Bookman Old Style"/>
          <w:sz w:val="24"/>
          <w:szCs w:val="24"/>
        </w:rPr>
        <w:t>/lote</w:t>
      </w:r>
      <w:r w:rsidRPr="006A6721">
        <w:rPr>
          <w:rFonts w:ascii="Bookman Old Style" w:hAnsi="Bookman Old Style"/>
          <w:sz w:val="24"/>
          <w:szCs w:val="24"/>
        </w:rPr>
        <w:t xml:space="preserve"> ofertado deverá corresponder exatamente ao número do item</w:t>
      </w:r>
      <w:r w:rsidR="00B5256E" w:rsidRPr="006A6721">
        <w:rPr>
          <w:rFonts w:ascii="Bookman Old Style" w:hAnsi="Bookman Old Style"/>
          <w:sz w:val="24"/>
          <w:szCs w:val="24"/>
        </w:rPr>
        <w:t>/</w:t>
      </w:r>
      <w:r w:rsidR="00257ACE">
        <w:rPr>
          <w:rFonts w:ascii="Bookman Old Style" w:hAnsi="Bookman Old Style"/>
          <w:sz w:val="24"/>
          <w:szCs w:val="24"/>
        </w:rPr>
        <w:t xml:space="preserve">lote, </w:t>
      </w:r>
      <w:r w:rsidR="00B5256E" w:rsidRPr="006A6721">
        <w:rPr>
          <w:rFonts w:ascii="Bookman Old Style" w:hAnsi="Bookman Old Style"/>
          <w:sz w:val="24"/>
          <w:szCs w:val="24"/>
        </w:rPr>
        <w:t>objeto</w:t>
      </w:r>
      <w:r w:rsidRPr="006A6721">
        <w:rPr>
          <w:rFonts w:ascii="Bookman Old Style" w:hAnsi="Bookman Old Style"/>
          <w:sz w:val="24"/>
          <w:szCs w:val="24"/>
        </w:rPr>
        <w:t xml:space="preserve"> d</w:t>
      </w:r>
      <w:r w:rsidR="004C2364">
        <w:rPr>
          <w:rFonts w:ascii="Bookman Old Style" w:hAnsi="Bookman Old Style"/>
          <w:sz w:val="24"/>
          <w:szCs w:val="24"/>
        </w:rPr>
        <w:t>este edital</w:t>
      </w:r>
      <w:r w:rsidRPr="006A6721">
        <w:rPr>
          <w:rFonts w:ascii="Bookman Old Style" w:hAnsi="Bookman Old Style"/>
          <w:sz w:val="24"/>
          <w:szCs w:val="24"/>
        </w:rPr>
        <w:t xml:space="preserve">, com sua (s) respectiva (s) quantidade (s).  </w:t>
      </w:r>
    </w:p>
    <w:p w14:paraId="7381F035" w14:textId="48D98FFB"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3</w:t>
      </w:r>
      <w:r w:rsidRPr="006A6721">
        <w:rPr>
          <w:rFonts w:ascii="Bookman Old Style" w:hAnsi="Bookman Old Style"/>
          <w:sz w:val="24"/>
          <w:szCs w:val="24"/>
        </w:rPr>
        <w:t>.</w:t>
      </w:r>
      <w:r w:rsidRPr="006A6721">
        <w:rPr>
          <w:rFonts w:ascii="Bookman Old Style" w:hAnsi="Bookman Old Style"/>
          <w:sz w:val="24"/>
          <w:szCs w:val="24"/>
        </w:rPr>
        <w:tab/>
        <w:t xml:space="preserve">Poderão ser admitidos pelo (a) </w:t>
      </w:r>
      <w:r w:rsidR="006F2137">
        <w:rPr>
          <w:rFonts w:ascii="Bookman Old Style" w:hAnsi="Bookman Old Style"/>
          <w:sz w:val="24"/>
          <w:szCs w:val="24"/>
        </w:rPr>
        <w:t>Pregoeiro</w:t>
      </w:r>
      <w:r w:rsidRPr="006A6721">
        <w:rPr>
          <w:rFonts w:ascii="Bookman Old Style" w:hAnsi="Bookman Old Style"/>
          <w:sz w:val="24"/>
          <w:szCs w:val="24"/>
        </w:rPr>
        <w:t xml:space="preserve"> erros de naturezas formais, desde que não comprometam o interesse público e da Administração.  </w:t>
      </w:r>
    </w:p>
    <w:p w14:paraId="05831A9F" w14:textId="1D102D32" w:rsidR="005349F3" w:rsidRDefault="001B1BD9" w:rsidP="00F85D6B">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5.1</w:t>
      </w:r>
      <w:r w:rsidR="00EE024B" w:rsidRPr="006A6721">
        <w:rPr>
          <w:rFonts w:ascii="Bookman Old Style" w:hAnsi="Bookman Old Style"/>
          <w:sz w:val="24"/>
          <w:szCs w:val="24"/>
        </w:rPr>
        <w:t>4</w:t>
      </w:r>
      <w:r w:rsidRPr="006A6721">
        <w:rPr>
          <w:rFonts w:ascii="Bookman Old Style" w:hAnsi="Bookman Old Style"/>
          <w:sz w:val="24"/>
          <w:szCs w:val="24"/>
        </w:rPr>
        <w:t>.</w:t>
      </w:r>
      <w:r w:rsidRPr="006A6721">
        <w:rPr>
          <w:rFonts w:ascii="Bookman Old Style" w:hAnsi="Bookman Old Style"/>
          <w:sz w:val="24"/>
          <w:szCs w:val="24"/>
        </w:rPr>
        <w:tab/>
        <w:t xml:space="preserve">Quaisquer inserções na proposta que visem modificar, extinguir, ou criar direitos, sem previsão expressa no </w:t>
      </w:r>
      <w:r w:rsidR="009A107D">
        <w:rPr>
          <w:rFonts w:ascii="Bookman Old Style" w:hAnsi="Bookman Old Style"/>
          <w:sz w:val="24"/>
          <w:szCs w:val="24"/>
        </w:rPr>
        <w:t>edital</w:t>
      </w:r>
      <w:r w:rsidRPr="006A6721">
        <w:rPr>
          <w:rFonts w:ascii="Bookman Old Style" w:hAnsi="Bookman Old Style"/>
          <w:sz w:val="24"/>
          <w:szCs w:val="24"/>
        </w:rPr>
        <w:t xml:space="preserve">, serão tidas como inexistentes, aproveitando-se a proposta que não for conflitante com o </w:t>
      </w:r>
      <w:r w:rsidR="004C2364">
        <w:rPr>
          <w:rFonts w:ascii="Bookman Old Style" w:hAnsi="Bookman Old Style"/>
          <w:sz w:val="24"/>
          <w:szCs w:val="24"/>
        </w:rPr>
        <w:t>Edital.</w:t>
      </w:r>
    </w:p>
    <w:p w14:paraId="65957A48" w14:textId="77777777" w:rsidR="00F85D6B" w:rsidRPr="006A6721" w:rsidRDefault="00F85D6B" w:rsidP="00F85D6B">
      <w:pPr>
        <w:spacing w:after="0" w:line="240" w:lineRule="auto"/>
        <w:mirrorIndents/>
        <w:jc w:val="both"/>
        <w:rPr>
          <w:rFonts w:ascii="Bookman Old Style" w:hAnsi="Bookman Old Style"/>
          <w:sz w:val="24"/>
          <w:szCs w:val="24"/>
        </w:rPr>
      </w:pPr>
    </w:p>
    <w:p w14:paraId="5D7C76CA" w14:textId="3D276CE7" w:rsidR="00EE024B" w:rsidRPr="006A6721" w:rsidRDefault="005349F3"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6</w:t>
      </w:r>
      <w:r w:rsidR="00C31552">
        <w:rPr>
          <w:rFonts w:ascii="Bookman Old Style" w:hAnsi="Bookman Old Style"/>
          <w:b/>
          <w:sz w:val="24"/>
          <w:szCs w:val="24"/>
        </w:rPr>
        <w:t>.</w:t>
      </w:r>
      <w:r w:rsidRPr="006A6721">
        <w:rPr>
          <w:rFonts w:ascii="Bookman Old Style" w:hAnsi="Bookman Old Style"/>
          <w:b/>
          <w:sz w:val="24"/>
          <w:szCs w:val="24"/>
        </w:rPr>
        <w:t xml:space="preserve"> FASE DE LANCES </w:t>
      </w:r>
    </w:p>
    <w:p w14:paraId="72EC219F" w14:textId="616C93BF" w:rsidR="00BC14FA" w:rsidRDefault="00EE024B"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bookmarkStart w:id="3" w:name="_Hlk155360423"/>
      <w:r w:rsidRPr="006A6721">
        <w:rPr>
          <w:rFonts w:ascii="Bookman Old Style" w:eastAsia="Arial" w:hAnsi="Bookman Old Style"/>
          <w:color w:val="000000"/>
          <w:sz w:val="24"/>
          <w:szCs w:val="24"/>
        </w:rPr>
        <w:t xml:space="preserve">6.1. </w:t>
      </w:r>
      <w:r w:rsidR="00BC14FA" w:rsidRPr="00BC14FA">
        <w:rPr>
          <w:rFonts w:ascii="Bookman Old Style" w:eastAsia="Arial" w:hAnsi="Bookman Old Style"/>
          <w:color w:val="000000"/>
          <w:sz w:val="24"/>
          <w:szCs w:val="24"/>
        </w:rPr>
        <w:t>A partir do horário e data estabelecidos</w:t>
      </w:r>
      <w:r w:rsidR="00BC14FA">
        <w:rPr>
          <w:rFonts w:ascii="Bookman Old Style" w:eastAsia="Arial" w:hAnsi="Bookman Old Style"/>
          <w:color w:val="000000"/>
          <w:sz w:val="24"/>
          <w:szCs w:val="24"/>
        </w:rPr>
        <w:t xml:space="preserve"> no item </w:t>
      </w:r>
      <w:r w:rsidR="000D3A8B">
        <w:rPr>
          <w:rFonts w:ascii="Bookman Old Style" w:eastAsia="Arial" w:hAnsi="Bookman Old Style"/>
          <w:color w:val="000000"/>
          <w:sz w:val="24"/>
          <w:szCs w:val="24"/>
        </w:rPr>
        <w:t>1.2</w:t>
      </w:r>
      <w:r w:rsidR="00BC14FA" w:rsidRPr="00BC14FA">
        <w:rPr>
          <w:rFonts w:ascii="Bookman Old Style" w:eastAsia="Arial" w:hAnsi="Bookman Old Style"/>
          <w:color w:val="000000"/>
          <w:sz w:val="24"/>
          <w:szCs w:val="24"/>
        </w:rPr>
        <w:t xml:space="preserve"> </w:t>
      </w:r>
      <w:r w:rsidR="00BC14FA">
        <w:rPr>
          <w:rFonts w:ascii="Bookman Old Style" w:eastAsia="Arial" w:hAnsi="Bookman Old Style"/>
          <w:color w:val="000000"/>
          <w:sz w:val="24"/>
          <w:szCs w:val="24"/>
        </w:rPr>
        <w:t>d</w:t>
      </w:r>
      <w:r w:rsidR="00BC14FA" w:rsidRPr="00BC14FA">
        <w:rPr>
          <w:rFonts w:ascii="Bookman Old Style" w:eastAsia="Arial" w:hAnsi="Bookman Old Style"/>
          <w:color w:val="000000"/>
          <w:sz w:val="24"/>
          <w:szCs w:val="24"/>
        </w:rPr>
        <w:t xml:space="preserve">este </w:t>
      </w:r>
      <w:r w:rsidR="0056456B">
        <w:rPr>
          <w:rFonts w:ascii="Bookman Old Style" w:eastAsia="Arial" w:hAnsi="Bookman Old Style"/>
          <w:color w:val="000000"/>
          <w:sz w:val="24"/>
          <w:szCs w:val="24"/>
        </w:rPr>
        <w:t>edital</w:t>
      </w:r>
      <w:r w:rsidR="00BC14FA" w:rsidRPr="00BC14FA">
        <w:rPr>
          <w:rFonts w:ascii="Bookman Old Style" w:eastAsia="Arial" w:hAnsi="Bookman Old Style"/>
          <w:color w:val="000000"/>
          <w:sz w:val="24"/>
          <w:szCs w:val="24"/>
        </w:rPr>
        <w:t>, a sessão pública será</w:t>
      </w:r>
      <w:r w:rsidR="00BC14FA">
        <w:rPr>
          <w:rFonts w:ascii="Bookman Old Style" w:eastAsia="Arial" w:hAnsi="Bookman Old Style"/>
          <w:color w:val="000000"/>
          <w:sz w:val="24"/>
          <w:szCs w:val="24"/>
        </w:rPr>
        <w:t xml:space="preserve"> </w:t>
      </w:r>
      <w:r w:rsidR="00BC14FA" w:rsidRPr="00BC14FA">
        <w:rPr>
          <w:rFonts w:ascii="Bookman Old Style" w:eastAsia="Arial" w:hAnsi="Bookman Old Style"/>
          <w:color w:val="000000"/>
          <w:sz w:val="24"/>
          <w:szCs w:val="24"/>
        </w:rPr>
        <w:t>aberta para o envio de lances públicos e sucessivos, exclusivamente por</w:t>
      </w:r>
      <w:r w:rsidR="00BC14FA">
        <w:rPr>
          <w:rFonts w:ascii="Bookman Old Style" w:eastAsia="Arial" w:hAnsi="Bookman Old Style"/>
          <w:color w:val="000000"/>
          <w:sz w:val="24"/>
          <w:szCs w:val="24"/>
        </w:rPr>
        <w:t xml:space="preserve"> </w:t>
      </w:r>
      <w:r w:rsidR="00BC14FA" w:rsidRPr="00BC14FA">
        <w:rPr>
          <w:rFonts w:ascii="Bookman Old Style" w:eastAsia="Arial" w:hAnsi="Bookman Old Style"/>
          <w:color w:val="000000"/>
          <w:sz w:val="24"/>
          <w:szCs w:val="24"/>
        </w:rPr>
        <w:t>meio do sistema eletrônico.</w:t>
      </w:r>
    </w:p>
    <w:p w14:paraId="572F4E4F" w14:textId="56AA024B" w:rsidR="000B6717" w:rsidRDefault="000B6717" w:rsidP="000B6717">
      <w:pPr>
        <w:spacing w:after="0" w:line="240" w:lineRule="auto"/>
        <w:mirrorIndents/>
        <w:jc w:val="both"/>
        <w:rPr>
          <w:rFonts w:ascii="Bookman Old Style" w:hAnsi="Bookman Old Style"/>
          <w:sz w:val="24"/>
          <w:szCs w:val="24"/>
        </w:rPr>
      </w:pPr>
      <w:bookmarkStart w:id="4" w:name="_Hlk155359547"/>
      <w:r>
        <w:rPr>
          <w:rFonts w:ascii="Bookman Old Style" w:hAnsi="Bookman Old Style"/>
          <w:sz w:val="24"/>
          <w:szCs w:val="24"/>
        </w:rPr>
        <w:t xml:space="preserve">6.1.1. Os licitantes poderão participar da sessão pública na internet, mediante a utilização de sua chave de acesso e senha. </w:t>
      </w:r>
    </w:p>
    <w:p w14:paraId="1D6CF6DB" w14:textId="488033F6" w:rsidR="000B6717" w:rsidRPr="008354FD" w:rsidRDefault="000B6717" w:rsidP="008354FD">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6.1.2.  O sistema disponibilizará campo próprio para troca de mensagens entre o (a) pregoeiro (a) e as licitantes. </w:t>
      </w:r>
      <w:bookmarkEnd w:id="4"/>
    </w:p>
    <w:p w14:paraId="580B90E5" w14:textId="7B7FDFC5"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Iniciada a etapa competitiva, os fornecedores deverão encaminhar lances exclusivamente por meio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 sistema eletrônico, sendo imediatamente informados do seu recebimento e do valor consignado no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registro.</w:t>
      </w:r>
    </w:p>
    <w:p w14:paraId="18DC5237" w14:textId="408FB246"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1</w:t>
      </w:r>
      <w:r w:rsidRPr="00BC14FA">
        <w:rPr>
          <w:rFonts w:ascii="Bookman Old Style" w:eastAsia="Arial" w:hAnsi="Bookman Old Style"/>
          <w:color w:val="000000"/>
          <w:sz w:val="24"/>
          <w:szCs w:val="24"/>
        </w:rPr>
        <w:t xml:space="preserve"> O fornecedor somente poderá oferecer valor inferior ou maior percentual de desconto em relação ao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último lance por ele ofertado e registrado pelo sistema.</w:t>
      </w:r>
    </w:p>
    <w:p w14:paraId="7FB4056D" w14:textId="6C8393F0"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O fornecedor poderá oferecer lances sucessivos iguais ou superiores ao lance que esteja vencendo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o certame, desde que inferiores ao menor por ele ofertado e registrado pelo sistema, sendo tais lances</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definidos como “lances intermediários”.</w:t>
      </w:r>
    </w:p>
    <w:p w14:paraId="36D933E1" w14:textId="577607AB"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6.2.3</w:t>
      </w:r>
      <w:r w:rsidRPr="00BC14FA">
        <w:rPr>
          <w:rFonts w:ascii="Bookman Old Style" w:eastAsia="Arial" w:hAnsi="Bookman Old Style"/>
          <w:color w:val="000000"/>
          <w:sz w:val="24"/>
          <w:szCs w:val="24"/>
        </w:rPr>
        <w:t>. Havendo lances iguais ao menor já ofertado, prevalecerá aquele que for recebido e registrado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primeiro no sistema.</w:t>
      </w:r>
    </w:p>
    <w:p w14:paraId="45A80339" w14:textId="77E3C9E0" w:rsidR="00BC14FA" w:rsidRP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6.2.4</w:t>
      </w:r>
      <w:r w:rsidRPr="00BC14FA">
        <w:rPr>
          <w:rFonts w:ascii="Bookman Old Style" w:eastAsia="Arial" w:hAnsi="Bookman Old Style"/>
          <w:color w:val="000000"/>
          <w:sz w:val="24"/>
          <w:szCs w:val="24"/>
        </w:rPr>
        <w:t>. Caso o fornecedor não apresente lances, concorrerá com o valor de sua proposta.</w:t>
      </w:r>
    </w:p>
    <w:p w14:paraId="368E5B79" w14:textId="49DB287C" w:rsidR="000B6717"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.2.</w:t>
      </w:r>
      <w:r>
        <w:rPr>
          <w:rFonts w:ascii="Bookman Old Style" w:eastAsia="Arial" w:hAnsi="Bookman Old Style"/>
          <w:color w:val="000000"/>
          <w:sz w:val="24"/>
          <w:szCs w:val="24"/>
        </w:rPr>
        <w:t>5.</w:t>
      </w:r>
      <w:r w:rsidRPr="00BC14FA">
        <w:rPr>
          <w:rFonts w:ascii="Bookman Old Style" w:eastAsia="Arial" w:hAnsi="Bookman Old Style"/>
          <w:color w:val="000000"/>
          <w:sz w:val="24"/>
          <w:szCs w:val="24"/>
        </w:rPr>
        <w:t xml:space="preserve"> Durante o procedimento, os fornecedores serão informados, em tempo real, do valor do menor lance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registrado, vedada a identificação do fornecedor.</w:t>
      </w:r>
    </w:p>
    <w:p w14:paraId="327525EE" w14:textId="5080E404"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6.2.6. A disputa de lances se dará no modo aberto, sendo que o envio de lances na sessão pública durará dez minutos e, após isso, será prorrogada automaticamente pelo sistema quando houver lance ofertado nos últimos dois minutos do período de duração da sessão pública.  </w:t>
      </w:r>
    </w:p>
    <w:p w14:paraId="77ACEC2B" w14:textId="677CDAF3" w:rsidR="003C0525" w:rsidRP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6.2.7. A prorrogação automática da etapa de envio de lances, será de dois minutos e ocorrerá sucessivamente sempre que houver lances enviados nesse período de prorrogação, inclusive quando se tratar de lances intermediários.  </w:t>
      </w:r>
    </w:p>
    <w:p w14:paraId="7AC6E9AE" w14:textId="023E8EA9" w:rsidR="00BC14FA" w:rsidRDefault="00BC14FA" w:rsidP="00BC14FA">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sidR="003C0525">
        <w:rPr>
          <w:rFonts w:ascii="Bookman Old Style" w:eastAsia="Arial" w:hAnsi="Bookman Old Style"/>
          <w:color w:val="000000"/>
          <w:sz w:val="24"/>
          <w:szCs w:val="24"/>
        </w:rPr>
        <w:t>8</w:t>
      </w:r>
      <w:r>
        <w:rPr>
          <w:rFonts w:ascii="Bookman Old Style" w:eastAsia="Arial" w:hAnsi="Bookman Old Style"/>
          <w:color w:val="000000"/>
          <w:sz w:val="24"/>
          <w:szCs w:val="24"/>
        </w:rPr>
        <w:t>.</w:t>
      </w:r>
      <w:r w:rsidRPr="00BC14FA">
        <w:rPr>
          <w:rFonts w:ascii="Bookman Old Style" w:eastAsia="Arial" w:hAnsi="Bookman Old Style"/>
          <w:color w:val="000000"/>
          <w:sz w:val="24"/>
          <w:szCs w:val="24"/>
        </w:rPr>
        <w:t xml:space="preserve"> Imediatamente após o término do</w:t>
      </w:r>
      <w:r w:rsidR="004B72FE">
        <w:rPr>
          <w:rFonts w:ascii="Bookman Old Style" w:eastAsia="Arial" w:hAnsi="Bookman Old Style"/>
          <w:color w:val="000000"/>
          <w:sz w:val="24"/>
          <w:szCs w:val="24"/>
        </w:rPr>
        <w:t xml:space="preserve">s </w:t>
      </w:r>
      <w:r w:rsidRPr="00BC14FA">
        <w:rPr>
          <w:rFonts w:ascii="Bookman Old Style" w:eastAsia="Arial" w:hAnsi="Bookman Old Style"/>
          <w:color w:val="000000"/>
          <w:sz w:val="24"/>
          <w:szCs w:val="24"/>
        </w:rPr>
        <w:t>lances, haverá o seu</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encerramento, com o ordenamento e divulgação dos lances, pelo sistema, em ordem crescente de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classificação</w:t>
      </w:r>
      <w:r w:rsidR="0073445D">
        <w:rPr>
          <w:rFonts w:ascii="Bookman Old Style" w:eastAsia="Arial" w:hAnsi="Bookman Old Style"/>
          <w:color w:val="000000"/>
          <w:sz w:val="24"/>
          <w:szCs w:val="24"/>
        </w:rPr>
        <w:t xml:space="preserve">, e </w:t>
      </w:r>
      <w:r w:rsidR="0073445D">
        <w:rPr>
          <w:rFonts w:ascii="Bookman Old Style" w:hAnsi="Bookman Old Style"/>
          <w:sz w:val="24"/>
          <w:szCs w:val="24"/>
        </w:rPr>
        <w:t xml:space="preserve">o sistema verificará </w:t>
      </w:r>
      <w:r w:rsidR="00FF7D96">
        <w:rPr>
          <w:rFonts w:ascii="Bookman Old Style" w:hAnsi="Bookman Old Style"/>
          <w:sz w:val="24"/>
          <w:szCs w:val="24"/>
        </w:rPr>
        <w:t xml:space="preserve">participação e prioridade para </w:t>
      </w:r>
      <w:proofErr w:type="spellStart"/>
      <w:r w:rsidR="00FF7D96">
        <w:rPr>
          <w:rFonts w:ascii="Bookman Old Style" w:hAnsi="Bookman Old Style"/>
          <w:sz w:val="24"/>
          <w:szCs w:val="24"/>
        </w:rPr>
        <w:t>MPE’s</w:t>
      </w:r>
      <w:proofErr w:type="spellEnd"/>
      <w:r w:rsidR="00FF7D96">
        <w:rPr>
          <w:rFonts w:ascii="Bookman Old Style" w:hAnsi="Bookman Old Style"/>
          <w:sz w:val="24"/>
          <w:szCs w:val="24"/>
        </w:rPr>
        <w:t xml:space="preserve"> locais e Regionais.</w:t>
      </w:r>
    </w:p>
    <w:p w14:paraId="79F34C4A" w14:textId="72810476" w:rsidR="003C0525" w:rsidRDefault="003C0525" w:rsidP="003C0525">
      <w:pPr>
        <w:spacing w:after="0" w:line="240" w:lineRule="auto"/>
        <w:mirrorIndents/>
        <w:jc w:val="both"/>
        <w:rPr>
          <w:rFonts w:ascii="Bookman Old Style" w:hAnsi="Bookman Old Style"/>
          <w:b/>
          <w:sz w:val="24"/>
          <w:szCs w:val="24"/>
        </w:rPr>
      </w:pPr>
      <w:r>
        <w:rPr>
          <w:rFonts w:ascii="Bookman Old Style" w:hAnsi="Bookman Old Style"/>
          <w:b/>
          <w:sz w:val="24"/>
          <w:szCs w:val="24"/>
        </w:rPr>
        <w:t xml:space="preserve">6.3. Da Preferência para </w:t>
      </w:r>
      <w:proofErr w:type="spellStart"/>
      <w:r>
        <w:rPr>
          <w:rFonts w:ascii="Bookman Old Style" w:hAnsi="Bookman Old Style"/>
          <w:b/>
          <w:sz w:val="24"/>
          <w:szCs w:val="24"/>
        </w:rPr>
        <w:t>MPE’s</w:t>
      </w:r>
      <w:proofErr w:type="spellEnd"/>
      <w:r>
        <w:rPr>
          <w:rFonts w:ascii="Bookman Old Style" w:hAnsi="Bookman Old Style"/>
          <w:b/>
          <w:sz w:val="24"/>
          <w:szCs w:val="24"/>
        </w:rPr>
        <w:t xml:space="preserve"> Locais ou Regionais:</w:t>
      </w:r>
    </w:p>
    <w:p w14:paraId="05C29AAA" w14:textId="39A42A31"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6.3.1. Entende-se como local ou municipal: o limite geográfico do município de Cordilheira Alta; </w:t>
      </w:r>
    </w:p>
    <w:p w14:paraId="15B40EE7" w14:textId="76D83455"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6.3.2. Entende-se como regional: O âmbito dos municípios constituintes da Região Metropolitana de Chapecó - SC a que pertence o próprio Município; </w:t>
      </w:r>
    </w:p>
    <w:p w14:paraId="37AC6EAA" w14:textId="0FED7D2F"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6.3.3. Para a aplicação dos benefícios previstos poderá, de acordo com o art. 47, caput, da Lei Complementar Federal no 123/2006, ser concedida, justificadamente, prioridade de contratação de microempresas e empresas de pequeno porte sediadas local ou regionalmente, até o limite de dez por cento do melhor preço válido, nos seguintes termos: </w:t>
      </w:r>
    </w:p>
    <w:p w14:paraId="6D1E32D1" w14:textId="77777777"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a) aplica-se o disposto neste inciso nas situações em que as ofertas apresentadas pelas microempresas e empresas de pequeno porte sediadas local ou regionalmente sejam iguais ou até 10% (dez por cento) superiores ao melhor preço válido; </w:t>
      </w:r>
    </w:p>
    <w:p w14:paraId="3A906B92" w14:textId="77777777" w:rsidR="003C0525" w:rsidRDefault="003C0525" w:rsidP="003C0525">
      <w:pPr>
        <w:spacing w:after="0" w:line="240" w:lineRule="auto"/>
        <w:mirrorIndents/>
        <w:jc w:val="both"/>
        <w:rPr>
          <w:rFonts w:ascii="Bookman Old Style" w:hAnsi="Bookman Old Style"/>
          <w:sz w:val="24"/>
          <w:szCs w:val="24"/>
        </w:rPr>
      </w:pPr>
      <w:r>
        <w:rPr>
          <w:rFonts w:ascii="Bookman Old Style" w:hAnsi="Bookman Old Style"/>
          <w:sz w:val="24"/>
          <w:szCs w:val="24"/>
        </w:rPr>
        <w:t>b) a prioridade será para as microempresas e empresas de pequeno porte sediadas no Município de Cordilheira Alta - SC;</w:t>
      </w:r>
    </w:p>
    <w:p w14:paraId="7EB19297" w14:textId="78B651BA" w:rsidR="003C0525" w:rsidRPr="00BC14FA" w:rsidRDefault="003C0525" w:rsidP="003C0525">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hAnsi="Bookman Old Style"/>
          <w:sz w:val="24"/>
          <w:szCs w:val="24"/>
        </w:rPr>
        <w:t>c) não tendo microempresas e empresas de pequeno porte sediadas no Município de Cordilheira Alta - SC, cuja proposta esteja no limite de 10% previsto no item 6.3.3, a prioridade poderá ser dada para as microempresas e empresas de pequeno porte regionais, assim entendidas como aquelas sediadas em municípios da região;</w:t>
      </w:r>
    </w:p>
    <w:p w14:paraId="75C1B41E" w14:textId="3DD915D6" w:rsidR="00DA00DA" w:rsidRPr="003C0525" w:rsidRDefault="004B72FE" w:rsidP="004B72FE">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003C0525">
        <w:rPr>
          <w:rFonts w:ascii="Bookman Old Style" w:eastAsia="Arial" w:hAnsi="Bookman Old Style"/>
          <w:color w:val="000000"/>
          <w:sz w:val="24"/>
          <w:szCs w:val="24"/>
        </w:rPr>
        <w:t>4</w:t>
      </w:r>
      <w:r>
        <w:rPr>
          <w:rFonts w:ascii="Bookman Old Style" w:eastAsia="Arial" w:hAnsi="Bookman Old Style"/>
          <w:color w:val="000000"/>
          <w:sz w:val="24"/>
          <w:szCs w:val="24"/>
        </w:rPr>
        <w:t xml:space="preserve">. </w:t>
      </w:r>
      <w:r w:rsidR="00DA00DA" w:rsidRPr="006A6721">
        <w:rPr>
          <w:rFonts w:ascii="Bookman Old Style" w:eastAsia="Arial" w:hAnsi="Bookman Old Style"/>
          <w:color w:val="000000"/>
          <w:sz w:val="24"/>
          <w:szCs w:val="24"/>
        </w:rPr>
        <w:t xml:space="preserve">Será desclassificada a proposta vencedora que: </w:t>
      </w:r>
    </w:p>
    <w:p w14:paraId="2327CB5A" w14:textId="77777777" w:rsidR="00DA00DA" w:rsidRPr="006A6721" w:rsidRDefault="00DA00DA" w:rsidP="003C0525">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contiver vícios insanáveis;</w:t>
      </w:r>
    </w:p>
    <w:p w14:paraId="48B0F743" w14:textId="79BCB586" w:rsidR="00DA00DA" w:rsidRPr="003C0525" w:rsidRDefault="00DA00DA" w:rsidP="003C0525">
      <w:pPr>
        <w:pStyle w:val="PargrafodaLista"/>
        <w:numPr>
          <w:ilvl w:val="2"/>
          <w:numId w:val="23"/>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3C0525">
        <w:rPr>
          <w:rFonts w:ascii="Bookman Old Style" w:eastAsia="Arial" w:hAnsi="Bookman Old Style"/>
          <w:color w:val="000000"/>
          <w:sz w:val="24"/>
          <w:szCs w:val="24"/>
        </w:rPr>
        <w:t xml:space="preserve">não obedecer às especificações técnicas pormenorizadas neste </w:t>
      </w:r>
      <w:r w:rsidR="004B72FE" w:rsidRPr="003C0525">
        <w:rPr>
          <w:rFonts w:ascii="Bookman Old Style" w:eastAsia="Arial" w:hAnsi="Bookman Old Style"/>
          <w:color w:val="000000"/>
          <w:sz w:val="24"/>
          <w:szCs w:val="24"/>
        </w:rPr>
        <w:t>edital</w:t>
      </w:r>
      <w:r w:rsidRPr="003C0525">
        <w:rPr>
          <w:rFonts w:ascii="Bookman Old Style" w:eastAsia="Arial" w:hAnsi="Bookman Old Style"/>
          <w:color w:val="000000"/>
          <w:sz w:val="24"/>
          <w:szCs w:val="24"/>
        </w:rPr>
        <w:t xml:space="preserve"> ou em seus anexos;</w:t>
      </w:r>
    </w:p>
    <w:p w14:paraId="480AAEB0" w14:textId="030FE903" w:rsidR="00DA00DA" w:rsidRPr="003C0525" w:rsidRDefault="00DA00DA" w:rsidP="003C0525">
      <w:pPr>
        <w:pStyle w:val="PargrafodaLista"/>
        <w:numPr>
          <w:ilvl w:val="2"/>
          <w:numId w:val="23"/>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B2603A">
        <w:rPr>
          <w:rFonts w:ascii="Bookman Old Style" w:eastAsia="Arial" w:hAnsi="Bookman Old Style"/>
          <w:color w:val="000000"/>
          <w:sz w:val="24"/>
          <w:szCs w:val="24"/>
        </w:rPr>
        <w:t>apresentar preços inexequíveis</w:t>
      </w:r>
      <w:r w:rsidRPr="00B2603A">
        <w:rPr>
          <w:rFonts w:ascii="Bookman Old Style" w:eastAsia="Arial" w:hAnsi="Bookman Old Style"/>
          <w:color w:val="FF0000"/>
          <w:sz w:val="24"/>
          <w:szCs w:val="24"/>
        </w:rPr>
        <w:t xml:space="preserve"> </w:t>
      </w:r>
      <w:r w:rsidRPr="00B2603A">
        <w:rPr>
          <w:rFonts w:ascii="Bookman Old Style" w:eastAsia="Arial" w:hAnsi="Bookman Old Style"/>
          <w:sz w:val="24"/>
          <w:szCs w:val="24"/>
        </w:rPr>
        <w:t>ou acima do preço máximo definido para a contratação</w:t>
      </w:r>
      <w:r w:rsidRPr="003C0525">
        <w:rPr>
          <w:rFonts w:ascii="Bookman Old Style" w:eastAsia="Arial" w:hAnsi="Bookman Old Style"/>
          <w:sz w:val="24"/>
          <w:szCs w:val="24"/>
        </w:rPr>
        <w:t>;</w:t>
      </w:r>
    </w:p>
    <w:p w14:paraId="5CDC7E9C" w14:textId="77777777" w:rsidR="00DA00DA" w:rsidRPr="006A6721" w:rsidRDefault="00DA00DA" w:rsidP="003C0525">
      <w:pPr>
        <w:numPr>
          <w:ilvl w:val="2"/>
          <w:numId w:val="23"/>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não tiver sua exequibilidade demonstrada, quando exigido pela Administração;</w:t>
      </w:r>
    </w:p>
    <w:p w14:paraId="79B7C5B6" w14:textId="51052AE1" w:rsidR="00DA00DA" w:rsidRPr="006A6721" w:rsidRDefault="00DA00DA" w:rsidP="003C0525">
      <w:pPr>
        <w:numPr>
          <w:ilvl w:val="2"/>
          <w:numId w:val="23"/>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 xml:space="preserve">apresentar desconformidade com quaisquer outras exigências deste </w:t>
      </w:r>
      <w:r w:rsidR="004B72FE">
        <w:rPr>
          <w:rFonts w:ascii="Bookman Old Style" w:eastAsia="Arial" w:hAnsi="Bookman Old Style"/>
          <w:color w:val="000000"/>
          <w:sz w:val="24"/>
          <w:szCs w:val="24"/>
        </w:rPr>
        <w:t>edital</w:t>
      </w:r>
      <w:r w:rsidRPr="006A6721">
        <w:rPr>
          <w:rFonts w:ascii="Bookman Old Style" w:eastAsia="Arial" w:hAnsi="Bookman Old Style"/>
          <w:color w:val="000000"/>
          <w:sz w:val="24"/>
          <w:szCs w:val="24"/>
        </w:rPr>
        <w:t xml:space="preserve"> ou seus anexos, desde que insanável.</w:t>
      </w:r>
    </w:p>
    <w:p w14:paraId="4BC6F5F0" w14:textId="4E8543DF" w:rsidR="00EE024B" w:rsidRPr="006A6721" w:rsidRDefault="00DA00DA" w:rsidP="001E52AA">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 xml:space="preserve">6.5. </w:t>
      </w:r>
      <w:r w:rsidR="00EE024B" w:rsidRPr="006A6721">
        <w:rPr>
          <w:rFonts w:ascii="Bookman Old Style" w:eastAsia="Arial" w:hAnsi="Bookman Old Style"/>
          <w:color w:val="000000"/>
          <w:sz w:val="24"/>
          <w:szCs w:val="24"/>
        </w:rPr>
        <w:t>Será encaminhada contraproposta ao fornecedor que tenha apresentado o melhor preço, para que seja obtida a melhor proposta pela Administração.</w:t>
      </w:r>
    </w:p>
    <w:p w14:paraId="3FAB7403" w14:textId="454C311A" w:rsidR="00EE024B" w:rsidRPr="006A6721" w:rsidRDefault="00DA00DA" w:rsidP="001E52AA">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 xml:space="preserve">6.5.1. </w:t>
      </w:r>
      <w:r w:rsidR="00EE024B" w:rsidRPr="006A6721">
        <w:rPr>
          <w:rFonts w:ascii="Bookman Old Style" w:eastAsia="Arial" w:hAnsi="Bookman Old Style"/>
          <w:color w:val="000000"/>
          <w:sz w:val="24"/>
          <w:szCs w:val="24"/>
        </w:rPr>
        <w:t xml:space="preserve">A negociação poderá ser feita com os demais fornecedores classificados, </w:t>
      </w:r>
      <w:r w:rsidR="00EE024B" w:rsidRPr="006A6721">
        <w:rPr>
          <w:rFonts w:ascii="Bookman Old Style" w:eastAsia="Helvetica Neue" w:hAnsi="Bookman Old Style"/>
          <w:color w:val="000000"/>
          <w:sz w:val="24"/>
          <w:szCs w:val="24"/>
          <w:highlight w:val="white"/>
        </w:rPr>
        <w:t>exclusivamente por meio do sistema eletrônico,</w:t>
      </w:r>
      <w:r w:rsidR="00EE024B" w:rsidRPr="006A6721">
        <w:rPr>
          <w:rFonts w:ascii="Bookman Old Style" w:eastAsia="Arial" w:hAnsi="Bookman Old Style"/>
          <w:color w:val="000000"/>
          <w:sz w:val="24"/>
          <w:szCs w:val="24"/>
        </w:rPr>
        <w:t xml:space="preserve"> respeitada a ordem de classificação, e com acompanhamento em tempo real por todos participantes.</w:t>
      </w:r>
    </w:p>
    <w:p w14:paraId="6776C481" w14:textId="36485B26" w:rsidR="005349F3" w:rsidRPr="006A6721" w:rsidRDefault="00EE024B" w:rsidP="0071238E">
      <w:pPr>
        <w:pBdr>
          <w:top w:val="nil"/>
          <w:left w:val="nil"/>
          <w:bottom w:val="nil"/>
          <w:right w:val="nil"/>
          <w:between w:val="nil"/>
        </w:pBdr>
        <w:spacing w:after="0" w:line="240" w:lineRule="auto"/>
        <w:jc w:val="both"/>
        <w:rPr>
          <w:rFonts w:ascii="Bookman Old Style" w:hAnsi="Bookman Old Style"/>
          <w:b/>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 xml:space="preserve">6. </w:t>
      </w:r>
      <w:r w:rsidR="005349F3" w:rsidRPr="006A6721">
        <w:rPr>
          <w:rFonts w:ascii="Bookman Old Style" w:hAnsi="Bookman Old Style"/>
          <w:b/>
          <w:sz w:val="24"/>
          <w:szCs w:val="24"/>
        </w:rPr>
        <w:t>A proposta final</w:t>
      </w:r>
      <w:r w:rsidR="004B72FE">
        <w:rPr>
          <w:rFonts w:ascii="Bookman Old Style" w:hAnsi="Bookman Old Style"/>
          <w:b/>
          <w:sz w:val="24"/>
          <w:szCs w:val="24"/>
        </w:rPr>
        <w:t xml:space="preserve"> readequada</w:t>
      </w:r>
      <w:r w:rsidR="005349F3" w:rsidRPr="006A6721">
        <w:rPr>
          <w:rFonts w:ascii="Bookman Old Style" w:hAnsi="Bookman Old Style"/>
          <w:b/>
          <w:sz w:val="24"/>
          <w:szCs w:val="24"/>
        </w:rPr>
        <w:t xml:space="preserve"> do </w:t>
      </w:r>
      <w:r w:rsidR="00B5256E" w:rsidRPr="006A6721">
        <w:rPr>
          <w:rFonts w:ascii="Bookman Old Style" w:hAnsi="Bookman Old Style"/>
          <w:b/>
          <w:sz w:val="24"/>
          <w:szCs w:val="24"/>
        </w:rPr>
        <w:t>participante</w:t>
      </w:r>
      <w:r w:rsidR="005349F3" w:rsidRPr="006A6721">
        <w:rPr>
          <w:rFonts w:ascii="Bookman Old Style" w:hAnsi="Bookman Old Style"/>
          <w:b/>
          <w:sz w:val="24"/>
          <w:szCs w:val="24"/>
        </w:rPr>
        <w:t xml:space="preserve"> declarado vencedor deverá ser encaminhada, </w:t>
      </w:r>
      <w:r w:rsidR="0071238E" w:rsidRPr="0071238E">
        <w:rPr>
          <w:rFonts w:ascii="Bookman Old Style" w:hAnsi="Bookman Old Style"/>
          <w:b/>
          <w:sz w:val="24"/>
          <w:szCs w:val="24"/>
        </w:rPr>
        <w:t xml:space="preserve">no prazo de </w:t>
      </w:r>
      <w:r w:rsidR="004B72FE">
        <w:rPr>
          <w:rFonts w:ascii="Bookman Old Style" w:hAnsi="Bookman Old Style"/>
          <w:b/>
          <w:sz w:val="24"/>
          <w:szCs w:val="24"/>
        </w:rPr>
        <w:t>2</w:t>
      </w:r>
      <w:r w:rsidR="0071238E" w:rsidRPr="0071238E">
        <w:rPr>
          <w:rFonts w:ascii="Bookman Old Style" w:hAnsi="Bookman Old Style"/>
          <w:b/>
          <w:sz w:val="24"/>
          <w:szCs w:val="24"/>
        </w:rPr>
        <w:t xml:space="preserve"> </w:t>
      </w:r>
      <w:r w:rsidR="004B72FE">
        <w:rPr>
          <w:rFonts w:ascii="Bookman Old Style" w:hAnsi="Bookman Old Style"/>
          <w:b/>
          <w:sz w:val="24"/>
          <w:szCs w:val="24"/>
        </w:rPr>
        <w:t>(duas</w:t>
      </w:r>
      <w:r w:rsidR="0071238E" w:rsidRPr="0071238E">
        <w:rPr>
          <w:rFonts w:ascii="Bookman Old Style" w:hAnsi="Bookman Old Style"/>
          <w:b/>
          <w:sz w:val="24"/>
          <w:szCs w:val="24"/>
        </w:rPr>
        <w:t>) hora</w:t>
      </w:r>
      <w:r w:rsidR="004B72FE">
        <w:rPr>
          <w:rFonts w:ascii="Bookman Old Style" w:hAnsi="Bookman Old Style"/>
          <w:b/>
          <w:sz w:val="24"/>
          <w:szCs w:val="24"/>
        </w:rPr>
        <w:t>s</w:t>
      </w:r>
      <w:r w:rsidR="0071238E">
        <w:rPr>
          <w:rFonts w:ascii="Bookman Old Style" w:hAnsi="Bookman Old Style"/>
          <w:b/>
          <w:sz w:val="24"/>
          <w:szCs w:val="24"/>
        </w:rPr>
        <w:t xml:space="preserve"> </w:t>
      </w:r>
      <w:r w:rsidR="005349F3" w:rsidRPr="006A6721">
        <w:rPr>
          <w:rFonts w:ascii="Bookman Old Style" w:hAnsi="Bookman Old Style"/>
          <w:b/>
          <w:sz w:val="24"/>
          <w:szCs w:val="24"/>
        </w:rPr>
        <w:t xml:space="preserve">a contar da solicitação do </w:t>
      </w:r>
      <w:r w:rsidR="00CB2DC3">
        <w:rPr>
          <w:rFonts w:ascii="Bookman Old Style" w:hAnsi="Bookman Old Style"/>
          <w:b/>
          <w:sz w:val="24"/>
          <w:szCs w:val="24"/>
        </w:rPr>
        <w:t>Pregoeiro</w:t>
      </w:r>
      <w:r w:rsidR="005349F3" w:rsidRPr="006A6721">
        <w:rPr>
          <w:rFonts w:ascii="Bookman Old Style" w:hAnsi="Bookman Old Style"/>
          <w:b/>
          <w:sz w:val="24"/>
          <w:szCs w:val="24"/>
        </w:rPr>
        <w:t xml:space="preserve"> no sistema eletrônico, adequada ao último lance ofertado</w:t>
      </w:r>
      <w:r w:rsidR="0071238E">
        <w:rPr>
          <w:rFonts w:ascii="Bookman Old Style" w:hAnsi="Bookman Old Style"/>
          <w:b/>
          <w:sz w:val="24"/>
          <w:szCs w:val="24"/>
        </w:rPr>
        <w:t>,</w:t>
      </w:r>
      <w:r w:rsidR="0071238E" w:rsidRPr="0071238E">
        <w:t xml:space="preserve"> </w:t>
      </w:r>
      <w:r w:rsidR="0071238E">
        <w:t>(</w:t>
      </w:r>
      <w:r w:rsidR="0071238E" w:rsidRPr="0071238E">
        <w:rPr>
          <w:rFonts w:ascii="Bookman Old Style" w:hAnsi="Bookman Old Style"/>
          <w:sz w:val="24"/>
          <w:szCs w:val="24"/>
        </w:rPr>
        <w:t>podendo ser prorrogada, a critério da administração ou mediante solicitação, devidamente justificada, quando for o caso</w:t>
      </w:r>
      <w:r w:rsidR="0071238E">
        <w:rPr>
          <w:rFonts w:ascii="Bookman Old Style" w:hAnsi="Bookman Old Style"/>
          <w:sz w:val="24"/>
          <w:szCs w:val="24"/>
        </w:rPr>
        <w:t>)</w:t>
      </w:r>
      <w:r w:rsidR="005349F3" w:rsidRPr="006A6721">
        <w:rPr>
          <w:rFonts w:ascii="Bookman Old Style" w:hAnsi="Bookman Old Style"/>
          <w:b/>
          <w:sz w:val="24"/>
          <w:szCs w:val="24"/>
        </w:rPr>
        <w:t xml:space="preserve"> e deverá: </w:t>
      </w:r>
    </w:p>
    <w:p w14:paraId="525D6998" w14:textId="18E3B031"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6.1.</w:t>
      </w:r>
      <w:r w:rsidR="005349F3" w:rsidRPr="006A6721">
        <w:rPr>
          <w:rFonts w:ascii="Bookman Old Style" w:hAnsi="Bookman Old Style"/>
          <w:sz w:val="24"/>
          <w:szCs w:val="24"/>
        </w:rPr>
        <w:t xml:space="preserve"> Ser redigida em língua portuguesa, sem emendas, rasuras, entrelinhas ou ressalvas, devendo ser assinada pelo representante legal da empresa </w:t>
      </w:r>
      <w:r w:rsidR="005F29FE">
        <w:rPr>
          <w:rFonts w:ascii="Bookman Old Style" w:hAnsi="Bookman Old Style"/>
          <w:sz w:val="24"/>
          <w:szCs w:val="24"/>
        </w:rPr>
        <w:t>participante</w:t>
      </w:r>
      <w:r w:rsidR="005349F3" w:rsidRPr="006A6721">
        <w:rPr>
          <w:rFonts w:ascii="Bookman Old Style" w:hAnsi="Bookman Old Style"/>
          <w:sz w:val="24"/>
          <w:szCs w:val="24"/>
        </w:rPr>
        <w:t xml:space="preserve">. </w:t>
      </w:r>
    </w:p>
    <w:p w14:paraId="64A8D92A" w14:textId="18CE3DF4"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.2. </w:t>
      </w:r>
      <w:r w:rsidR="005349F3" w:rsidRPr="006A6721">
        <w:rPr>
          <w:rFonts w:ascii="Bookman Old Style" w:hAnsi="Bookman Old Style"/>
          <w:sz w:val="24"/>
          <w:szCs w:val="24"/>
        </w:rPr>
        <w:t xml:space="preserve">Conter a indicação do banco, número da conta e agência do </w:t>
      </w:r>
      <w:r w:rsidR="00B5256E" w:rsidRPr="006A6721">
        <w:rPr>
          <w:rFonts w:ascii="Bookman Old Style" w:hAnsi="Bookman Old Style"/>
          <w:sz w:val="24"/>
          <w:szCs w:val="24"/>
        </w:rPr>
        <w:t>participante</w:t>
      </w:r>
      <w:r w:rsidR="005349F3" w:rsidRPr="006A6721">
        <w:rPr>
          <w:rFonts w:ascii="Bookman Old Style" w:hAnsi="Bookman Old Style"/>
          <w:sz w:val="24"/>
          <w:szCs w:val="24"/>
        </w:rPr>
        <w:t xml:space="preserve"> vencedor, para fins de pagamento. </w:t>
      </w:r>
    </w:p>
    <w:p w14:paraId="3C9FFE25" w14:textId="53421291"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.3. </w:t>
      </w:r>
      <w:r w:rsidR="005349F3" w:rsidRPr="006A6721">
        <w:rPr>
          <w:rFonts w:ascii="Bookman Old Style" w:hAnsi="Bookman Old Style"/>
          <w:sz w:val="24"/>
          <w:szCs w:val="24"/>
        </w:rPr>
        <w:t xml:space="preserve">Os preços deverão ser expressos em moeda corrente nacional, o valor unitário em algarismos e o valor global em algarismos e por extenso. </w:t>
      </w:r>
    </w:p>
    <w:p w14:paraId="6395B599" w14:textId="2CD83F5E"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.4.</w:t>
      </w:r>
      <w:r w:rsidR="005349F3" w:rsidRPr="006A6721">
        <w:rPr>
          <w:rFonts w:ascii="Bookman Old Style" w:hAnsi="Bookman Old Style"/>
          <w:sz w:val="24"/>
          <w:szCs w:val="24"/>
        </w:rPr>
        <w:tab/>
        <w:t>Todas as especificações do objeto contidas na proposta, tais como marca, modelo, tipo, fabricante e procedência, vinculam a Contratada</w:t>
      </w:r>
      <w:r w:rsidRPr="006A6721">
        <w:rPr>
          <w:rFonts w:ascii="Bookman Old Style" w:hAnsi="Bookman Old Style"/>
          <w:sz w:val="24"/>
          <w:szCs w:val="24"/>
        </w:rPr>
        <w:t xml:space="preserve"> e será levada em consideração no decorrer da execução do contrato e aplicação de eventual sanção à Contratada, se for o caso. </w:t>
      </w:r>
      <w:r w:rsidR="005349F3" w:rsidRPr="006A6721">
        <w:rPr>
          <w:rFonts w:ascii="Bookman Old Style" w:hAnsi="Bookman Old Style"/>
          <w:sz w:val="24"/>
          <w:szCs w:val="24"/>
        </w:rPr>
        <w:t xml:space="preserve"> </w:t>
      </w:r>
    </w:p>
    <w:p w14:paraId="0164910B" w14:textId="4675035A" w:rsidR="005349F3" w:rsidRPr="006A6721" w:rsidRDefault="00EE024B" w:rsidP="00FB718C">
      <w:pPr>
        <w:pBdr>
          <w:top w:val="nil"/>
          <w:left w:val="nil"/>
          <w:bottom w:val="nil"/>
          <w:right w:val="nil"/>
          <w:between w:val="nil"/>
        </w:pBdr>
        <w:tabs>
          <w:tab w:val="left" w:pos="709"/>
        </w:tabs>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w:t>
      </w:r>
      <w:r w:rsidR="00DA00DA" w:rsidRPr="006A6721">
        <w:rPr>
          <w:rFonts w:ascii="Bookman Old Style" w:hAnsi="Bookman Old Style"/>
          <w:sz w:val="24"/>
          <w:szCs w:val="24"/>
        </w:rPr>
        <w:t>5</w:t>
      </w:r>
      <w:r w:rsidRPr="006A6721">
        <w:rPr>
          <w:rFonts w:ascii="Bookman Old Style" w:hAnsi="Bookman Old Style"/>
          <w:sz w:val="24"/>
          <w:szCs w:val="24"/>
        </w:rPr>
        <w:t xml:space="preserve"> </w:t>
      </w:r>
      <w:r w:rsidR="005349F3" w:rsidRPr="006A6721">
        <w:rPr>
          <w:rFonts w:ascii="Bookman Old Style" w:hAnsi="Bookman Old Style"/>
          <w:sz w:val="24"/>
          <w:szCs w:val="24"/>
        </w:rPr>
        <w:t xml:space="preserve">Ocorrendo divergência entre os preços unitários e o preço global, prevalecerão os primeiros; no caso de divergência entre os valores numéricos e os valores expressos por extenso, prevalecerão estes últimos. </w:t>
      </w:r>
    </w:p>
    <w:p w14:paraId="0A1CFA0A" w14:textId="3AF23283" w:rsidR="005349F3" w:rsidRPr="006A6721" w:rsidRDefault="00EE024B" w:rsidP="00FB718C">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6.6.</w:t>
      </w:r>
      <w:r w:rsidR="00DA00DA" w:rsidRPr="006A6721">
        <w:rPr>
          <w:rFonts w:ascii="Bookman Old Style" w:hAnsi="Bookman Old Style"/>
          <w:sz w:val="24"/>
          <w:szCs w:val="24"/>
        </w:rPr>
        <w:t xml:space="preserve">6. </w:t>
      </w:r>
      <w:r w:rsidR="005349F3" w:rsidRPr="006A6721">
        <w:rPr>
          <w:rFonts w:ascii="Bookman Old Style" w:hAnsi="Bookman Old Style"/>
          <w:sz w:val="24"/>
          <w:szCs w:val="24"/>
        </w:rPr>
        <w:t xml:space="preserve">A oferta deverá ser firme e precisa, limitada, rigorosamente, ao objeto deste </w:t>
      </w:r>
      <w:r w:rsidR="004B72FE">
        <w:rPr>
          <w:rFonts w:ascii="Bookman Old Style" w:hAnsi="Bookman Old Style"/>
          <w:sz w:val="24"/>
          <w:szCs w:val="24"/>
        </w:rPr>
        <w:t>Edital</w:t>
      </w:r>
      <w:r w:rsidR="005349F3" w:rsidRPr="006A6721">
        <w:rPr>
          <w:rFonts w:ascii="Bookman Old Style" w:hAnsi="Bookman Old Style"/>
          <w:sz w:val="24"/>
          <w:szCs w:val="24"/>
        </w:rPr>
        <w:t xml:space="preserve">, sem conter alternativas de preço ou de qualquer outra condição que induza o julgamento a mais de um resultado, sob pena de desclassificação. </w:t>
      </w:r>
    </w:p>
    <w:p w14:paraId="25BE7E20" w14:textId="6D0B2428" w:rsidR="005349F3" w:rsidRPr="006A6721" w:rsidRDefault="00EE024B" w:rsidP="001E52AA">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hAnsi="Bookman Old Style"/>
          <w:sz w:val="24"/>
          <w:szCs w:val="24"/>
        </w:rPr>
        <w:t>6.</w:t>
      </w:r>
      <w:r w:rsidR="00DA00DA" w:rsidRPr="006A6721">
        <w:rPr>
          <w:rFonts w:ascii="Bookman Old Style" w:hAnsi="Bookman Old Style"/>
          <w:sz w:val="24"/>
          <w:szCs w:val="24"/>
        </w:rPr>
        <w:t>6.</w:t>
      </w:r>
      <w:r w:rsidRPr="006A6721">
        <w:rPr>
          <w:rFonts w:ascii="Bookman Old Style" w:hAnsi="Bookman Old Style"/>
          <w:sz w:val="24"/>
          <w:szCs w:val="24"/>
        </w:rPr>
        <w:t xml:space="preserve">7. </w:t>
      </w:r>
      <w:r w:rsidR="005349F3" w:rsidRPr="006A6721">
        <w:rPr>
          <w:rFonts w:ascii="Bookman Old Style" w:hAnsi="Bookman Old Style"/>
          <w:sz w:val="24"/>
          <w:szCs w:val="24"/>
        </w:rPr>
        <w:t xml:space="preserve">A proposta deverá obedecer aos termos deste </w:t>
      </w:r>
      <w:r w:rsidR="004B72FE">
        <w:rPr>
          <w:rFonts w:ascii="Bookman Old Style" w:hAnsi="Bookman Old Style"/>
          <w:sz w:val="24"/>
          <w:szCs w:val="24"/>
        </w:rPr>
        <w:t>Edital</w:t>
      </w:r>
      <w:r w:rsidR="00FD593E" w:rsidRPr="006A6721">
        <w:rPr>
          <w:rFonts w:ascii="Bookman Old Style" w:hAnsi="Bookman Old Style"/>
          <w:sz w:val="24"/>
          <w:szCs w:val="24"/>
        </w:rPr>
        <w:t xml:space="preserve"> </w:t>
      </w:r>
      <w:r w:rsidR="005349F3" w:rsidRPr="006A6721">
        <w:rPr>
          <w:rFonts w:ascii="Bookman Old Style" w:hAnsi="Bookman Old Style"/>
          <w:sz w:val="24"/>
          <w:szCs w:val="24"/>
        </w:rPr>
        <w:t xml:space="preserve">e seus Anexos, não sendo considerada aquela que não corresponda às especificações ali contidas ou que estabeleça vínculo à proposta de outro </w:t>
      </w:r>
      <w:r w:rsidR="00B5256E" w:rsidRPr="006A6721">
        <w:rPr>
          <w:rFonts w:ascii="Bookman Old Style" w:hAnsi="Bookman Old Style"/>
          <w:sz w:val="24"/>
          <w:szCs w:val="24"/>
        </w:rPr>
        <w:t>participante</w:t>
      </w:r>
      <w:r w:rsidR="005349F3" w:rsidRPr="006A6721">
        <w:rPr>
          <w:rFonts w:ascii="Bookman Old Style" w:hAnsi="Bookman Old Style"/>
          <w:sz w:val="24"/>
          <w:szCs w:val="24"/>
        </w:rPr>
        <w:t>.</w:t>
      </w:r>
    </w:p>
    <w:p w14:paraId="039F09E3" w14:textId="0F4C6190" w:rsidR="00BC3E13" w:rsidRPr="006A6721" w:rsidRDefault="00BC3E13" w:rsidP="001E52AA">
      <w:pPr>
        <w:pStyle w:val="PargrafodaLista"/>
        <w:numPr>
          <w:ilvl w:val="1"/>
          <w:numId w:val="10"/>
        </w:numPr>
        <w:pBdr>
          <w:top w:val="nil"/>
          <w:left w:val="nil"/>
          <w:bottom w:val="nil"/>
          <w:right w:val="nil"/>
          <w:between w:val="nil"/>
        </w:pBdr>
        <w:tabs>
          <w:tab w:val="left" w:pos="567"/>
        </w:tabs>
        <w:spacing w:after="0" w:line="240" w:lineRule="auto"/>
        <w:ind w:left="0" w:firstLine="0"/>
        <w:contextualSpacing w:val="0"/>
        <w:jc w:val="both"/>
        <w:rPr>
          <w:rFonts w:ascii="Bookman Old Style" w:hAnsi="Bookman Old Style"/>
          <w:color w:val="000000"/>
          <w:sz w:val="24"/>
          <w:szCs w:val="24"/>
        </w:rPr>
      </w:pPr>
      <w:r w:rsidRPr="006A6721">
        <w:rPr>
          <w:rFonts w:ascii="Bookman Old Style" w:eastAsia="Arial" w:hAnsi="Bookman Old Style"/>
          <w:color w:val="000000"/>
          <w:sz w:val="24"/>
          <w:szCs w:val="24"/>
        </w:rPr>
        <w:t>Havendo necessidade, a sessão será suspensa, informando-se no “chat” a nova data e horário para a sua continuidade.</w:t>
      </w:r>
    </w:p>
    <w:p w14:paraId="71F5A5AF" w14:textId="6018C057" w:rsidR="008C29EC" w:rsidRDefault="00BC3E13" w:rsidP="00E7403C">
      <w:pPr>
        <w:numPr>
          <w:ilvl w:val="1"/>
          <w:numId w:val="10"/>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6A6721">
        <w:rPr>
          <w:rFonts w:ascii="Bookman Old Style" w:eastAsia="Arial" w:hAnsi="Bookman Old Style"/>
          <w:color w:val="000000"/>
          <w:sz w:val="24"/>
          <w:szCs w:val="24"/>
        </w:rPr>
        <w:lastRenderedPageBreak/>
        <w:t>Encerrada a análise quanto à aceitação da proposta, será iniciada a fase de habilitação, observado o disposto neste</w:t>
      </w:r>
      <w:r w:rsidR="00BD44B6">
        <w:rPr>
          <w:rFonts w:ascii="Bookman Old Style" w:eastAsia="Arial" w:hAnsi="Bookman Old Style"/>
          <w:color w:val="000000"/>
          <w:sz w:val="24"/>
          <w:szCs w:val="24"/>
        </w:rPr>
        <w:t xml:space="preserve"> edital de licitação</w:t>
      </w:r>
      <w:r w:rsidRPr="006A6721">
        <w:rPr>
          <w:rFonts w:ascii="Bookman Old Style" w:eastAsia="Arial" w:hAnsi="Bookman Old Style"/>
          <w:color w:val="000000"/>
          <w:sz w:val="24"/>
          <w:szCs w:val="24"/>
        </w:rPr>
        <w:t>. </w:t>
      </w:r>
    </w:p>
    <w:bookmarkEnd w:id="3"/>
    <w:p w14:paraId="4E969136" w14:textId="77777777" w:rsidR="00E7403C" w:rsidRPr="00E7403C" w:rsidRDefault="00E7403C" w:rsidP="00E7403C">
      <w:pPr>
        <w:pBdr>
          <w:top w:val="nil"/>
          <w:left w:val="nil"/>
          <w:bottom w:val="nil"/>
          <w:right w:val="nil"/>
          <w:between w:val="nil"/>
        </w:pBdr>
        <w:tabs>
          <w:tab w:val="left" w:pos="567"/>
        </w:tabs>
        <w:spacing w:after="0" w:line="240" w:lineRule="auto"/>
        <w:jc w:val="both"/>
        <w:rPr>
          <w:rFonts w:ascii="Bookman Old Style" w:hAnsi="Bookman Old Style"/>
          <w:color w:val="000000"/>
          <w:sz w:val="24"/>
          <w:szCs w:val="24"/>
        </w:rPr>
      </w:pPr>
    </w:p>
    <w:p w14:paraId="38E36472" w14:textId="64FC7947" w:rsidR="006C11DC" w:rsidRPr="003B6165" w:rsidRDefault="00C31552" w:rsidP="00C31552">
      <w:pPr>
        <w:pStyle w:val="Ttulo1"/>
        <w:tabs>
          <w:tab w:val="left" w:pos="284"/>
        </w:tabs>
        <w:spacing w:after="240"/>
        <w:jc w:val="left"/>
        <w:rPr>
          <w:rFonts w:ascii="Bookman Old Style" w:hAnsi="Bookman Old Style"/>
          <w:sz w:val="24"/>
        </w:rPr>
      </w:pPr>
      <w:bookmarkStart w:id="5" w:name="_2et92p0" w:colFirst="0" w:colLast="0"/>
      <w:bookmarkStart w:id="6" w:name="_tyjcwt" w:colFirst="0" w:colLast="0"/>
      <w:bookmarkEnd w:id="5"/>
      <w:bookmarkEnd w:id="6"/>
      <w:r w:rsidRPr="003B6165">
        <w:rPr>
          <w:rFonts w:ascii="Bookman Old Style" w:hAnsi="Bookman Old Style"/>
          <w:sz w:val="24"/>
        </w:rPr>
        <w:t>7.</w:t>
      </w:r>
      <w:r w:rsidR="00BC3E13" w:rsidRPr="003B6165">
        <w:rPr>
          <w:rFonts w:ascii="Bookman Old Style" w:hAnsi="Bookman Old Style"/>
          <w:sz w:val="24"/>
        </w:rPr>
        <w:t xml:space="preserve"> </w:t>
      </w:r>
      <w:r w:rsidR="006C11DC" w:rsidRPr="003B6165">
        <w:rPr>
          <w:rFonts w:ascii="Bookman Old Style" w:hAnsi="Bookman Old Style"/>
          <w:sz w:val="24"/>
        </w:rPr>
        <w:t>HABILITAÇÃO</w:t>
      </w:r>
    </w:p>
    <w:p w14:paraId="6CA94D4F" w14:textId="2427EB03" w:rsidR="002E343C" w:rsidRPr="003B6165" w:rsidRDefault="00E61E29" w:rsidP="002E343C">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 </w:t>
      </w:r>
      <w:r w:rsidR="002E343C" w:rsidRPr="003B6165">
        <w:rPr>
          <w:rFonts w:ascii="Bookman Old Style" w:hAnsi="Bookman Old Style"/>
          <w:sz w:val="24"/>
          <w:szCs w:val="24"/>
        </w:rPr>
        <w:t xml:space="preserve">Os documentos de habilitação deverão ser encaminhados no </w:t>
      </w:r>
      <w:r w:rsidR="002E343C" w:rsidRPr="003B6165">
        <w:rPr>
          <w:rFonts w:ascii="Bookman Old Style" w:hAnsi="Bookman Old Style"/>
          <w:b/>
          <w:sz w:val="24"/>
          <w:szCs w:val="24"/>
        </w:rPr>
        <w:t>prazo máximo de 02 horas</w:t>
      </w:r>
      <w:r w:rsidR="002E343C" w:rsidRPr="003B6165">
        <w:rPr>
          <w:rFonts w:ascii="Bookman Old Style" w:hAnsi="Bookman Old Style"/>
          <w:sz w:val="24"/>
          <w:szCs w:val="24"/>
        </w:rPr>
        <w:t xml:space="preserve"> após a solicitação do Agente de Contratação pelo sistema (podendo o prazo ser prorrogado, a critério da administração ou mediante solicitação, devidamente justificada, e aceita pela Administração quando for o caso); </w:t>
      </w:r>
    </w:p>
    <w:p w14:paraId="3607B1B5" w14:textId="77777777" w:rsidR="002E343C" w:rsidRPr="003B6165" w:rsidRDefault="002E343C" w:rsidP="002E343C">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7.1.1. Recomenda-se que as licitantes iniciem a sessão de abertura da licitação com todos os documentos necessários à classificação/habilitação previamente digitalizados. </w:t>
      </w:r>
    </w:p>
    <w:p w14:paraId="6039423F" w14:textId="77777777" w:rsidR="002E343C" w:rsidRPr="003B6165" w:rsidRDefault="002E343C" w:rsidP="002E343C">
      <w:pPr>
        <w:spacing w:after="0" w:line="240" w:lineRule="auto"/>
        <w:jc w:val="both"/>
        <w:rPr>
          <w:rFonts w:ascii="Bookman Old Style" w:hAnsi="Bookman Old Style"/>
          <w:sz w:val="24"/>
          <w:szCs w:val="24"/>
        </w:rPr>
      </w:pPr>
      <w:r w:rsidRPr="003B6165">
        <w:rPr>
          <w:rFonts w:ascii="Bookman Old Style" w:hAnsi="Bookman Old Style"/>
          <w:sz w:val="24"/>
          <w:szCs w:val="24"/>
        </w:rPr>
        <w:t>7.1.2. A sessão será suspensa para aguardo da proposta de preços e dos documentos de habilitação, sendo informados pelo Agente de Contratação, através do sistema eletrônico, o horário para retomada da licitação e divulgação da aceitabilidade da proposta e do resultado da habilitação.</w:t>
      </w:r>
    </w:p>
    <w:p w14:paraId="0FAF4E65" w14:textId="77777777" w:rsidR="002E343C" w:rsidRPr="003B6165" w:rsidRDefault="002E343C" w:rsidP="002E343C">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7.1.3. A licitante que abandonar o certame, deixando de encaminhar a proposta e/ou documentos de habilitação DIGITALIZADOS, no todo ou em parte, no prazo previsto no item 7.1, será desclassificada ou inabilitada do certame, conforme o caso, e sujeitar-se-á às sanções previstas neste Edital. </w:t>
      </w:r>
    </w:p>
    <w:p w14:paraId="43D157D1" w14:textId="050AE422" w:rsidR="005D291A" w:rsidRDefault="002E343C" w:rsidP="001E52AA">
      <w:pPr>
        <w:spacing w:after="0" w:line="240" w:lineRule="auto"/>
        <w:jc w:val="both"/>
        <w:rPr>
          <w:rFonts w:ascii="Bookman Old Style" w:hAnsi="Bookman Old Style"/>
          <w:sz w:val="24"/>
          <w:szCs w:val="24"/>
        </w:rPr>
      </w:pPr>
      <w:r w:rsidRPr="003B6165">
        <w:rPr>
          <w:rFonts w:ascii="Bookman Old Style" w:hAnsi="Bookman Old Style"/>
          <w:sz w:val="24"/>
          <w:szCs w:val="24"/>
        </w:rPr>
        <w:t xml:space="preserve">7.1.4. A Documentação de Habilitação da participante vencedora </w:t>
      </w:r>
      <w:r w:rsidRPr="003B6165">
        <w:rPr>
          <w:rFonts w:ascii="Bookman Old Style" w:hAnsi="Bookman Old Style"/>
          <w:b/>
          <w:sz w:val="24"/>
          <w:szCs w:val="24"/>
        </w:rPr>
        <w:t>deverá</w:t>
      </w:r>
      <w:r w:rsidRPr="003B6165">
        <w:rPr>
          <w:rFonts w:ascii="Bookman Old Style" w:hAnsi="Bookman Old Style"/>
          <w:sz w:val="24"/>
          <w:szCs w:val="24"/>
        </w:rPr>
        <w:t xml:space="preserve"> conter os documentos abaixo listados</w:t>
      </w:r>
      <w:r w:rsidR="005D291A" w:rsidRPr="003B6165">
        <w:rPr>
          <w:rFonts w:ascii="Bookman Old Style" w:hAnsi="Bookman Old Style"/>
          <w:sz w:val="24"/>
          <w:szCs w:val="24"/>
        </w:rPr>
        <w:t>:</w:t>
      </w:r>
      <w:r w:rsidR="005D291A" w:rsidRPr="006A6721">
        <w:rPr>
          <w:rFonts w:ascii="Bookman Old Style" w:hAnsi="Bookman Old Style"/>
          <w:sz w:val="24"/>
          <w:szCs w:val="24"/>
        </w:rPr>
        <w:t xml:space="preserve"> </w:t>
      </w:r>
    </w:p>
    <w:p w14:paraId="4ABE39B4" w14:textId="77777777" w:rsidR="002856DB" w:rsidRPr="006A6721" w:rsidRDefault="002856DB" w:rsidP="001E52AA">
      <w:pPr>
        <w:spacing w:after="0" w:line="240" w:lineRule="auto"/>
        <w:jc w:val="both"/>
        <w:rPr>
          <w:rFonts w:ascii="Bookman Old Style" w:hAnsi="Bookman Old Style"/>
          <w:sz w:val="24"/>
          <w:szCs w:val="24"/>
        </w:rPr>
      </w:pPr>
    </w:p>
    <w:p w14:paraId="5122C02C" w14:textId="77777777" w:rsidR="005D291A"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a)</w:t>
      </w:r>
      <w:r w:rsidRPr="00D136AF">
        <w:rPr>
          <w:rFonts w:ascii="Bookman Old Style" w:hAnsi="Bookman Old Style"/>
          <w:sz w:val="24"/>
          <w:szCs w:val="24"/>
        </w:rPr>
        <w:tab/>
      </w:r>
      <w:r w:rsidRPr="003D7664">
        <w:rPr>
          <w:rFonts w:ascii="Bookman Old Style" w:hAnsi="Bookman Old Style"/>
          <w:b/>
          <w:sz w:val="24"/>
          <w:szCs w:val="24"/>
        </w:rPr>
        <w:t>Prova de inscrição no Cadastro Nacional de Pessoas Jurídicas (CNPJ</w:t>
      </w:r>
      <w:r w:rsidRPr="00D136AF">
        <w:rPr>
          <w:rFonts w:ascii="Bookman Old Style" w:hAnsi="Bookman Old Style"/>
          <w:sz w:val="24"/>
          <w:szCs w:val="24"/>
        </w:rPr>
        <w:t xml:space="preserve">), emitida no prazo máximo de 90 dias da data de abertura do certame. </w:t>
      </w:r>
    </w:p>
    <w:p w14:paraId="07069929" w14:textId="00649F15" w:rsidR="00B5256E"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b)</w:t>
      </w:r>
      <w:r w:rsidRPr="00D136AF">
        <w:rPr>
          <w:rFonts w:ascii="Bookman Old Style" w:hAnsi="Bookman Old Style"/>
          <w:sz w:val="24"/>
          <w:szCs w:val="24"/>
        </w:rPr>
        <w:tab/>
      </w:r>
      <w:r w:rsidRPr="003D7664">
        <w:rPr>
          <w:rFonts w:ascii="Bookman Old Style" w:hAnsi="Bookman Old Style"/>
          <w:b/>
          <w:sz w:val="24"/>
          <w:szCs w:val="24"/>
        </w:rPr>
        <w:t>Ato Constitutivo, Contrato Social</w:t>
      </w:r>
      <w:r w:rsidR="00116738" w:rsidRPr="00D136AF">
        <w:rPr>
          <w:rFonts w:ascii="Bookman Old Style" w:hAnsi="Bookman Old Style"/>
          <w:sz w:val="24"/>
          <w:szCs w:val="24"/>
        </w:rPr>
        <w:t xml:space="preserve"> Consolidado (</w:t>
      </w:r>
      <w:r w:rsidR="00431AF6" w:rsidRPr="00D136AF">
        <w:rPr>
          <w:rFonts w:ascii="Bookman Old Style" w:hAnsi="Bookman Old Style"/>
          <w:sz w:val="24"/>
          <w:szCs w:val="24"/>
        </w:rPr>
        <w:t>última</w:t>
      </w:r>
      <w:r w:rsidR="00116738" w:rsidRPr="00D136AF">
        <w:rPr>
          <w:rFonts w:ascii="Bookman Old Style" w:hAnsi="Bookman Old Style"/>
          <w:sz w:val="24"/>
          <w:szCs w:val="24"/>
        </w:rPr>
        <w:t xml:space="preserve"> atualização)</w:t>
      </w:r>
      <w:r w:rsidRPr="00D136AF">
        <w:rPr>
          <w:rFonts w:ascii="Bookman Old Style" w:hAnsi="Bookman Old Style"/>
          <w:sz w:val="24"/>
          <w:szCs w:val="24"/>
        </w:rPr>
        <w:t xml:space="preserve">; </w:t>
      </w:r>
    </w:p>
    <w:p w14:paraId="3D332A42" w14:textId="1B2877F8" w:rsidR="005D291A"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c</w:t>
      </w:r>
      <w:r w:rsidR="00B5256E" w:rsidRPr="00D136AF">
        <w:rPr>
          <w:rFonts w:ascii="Bookman Old Style" w:hAnsi="Bookman Old Style"/>
          <w:sz w:val="24"/>
          <w:szCs w:val="24"/>
        </w:rPr>
        <w:t xml:space="preserve">) </w:t>
      </w:r>
      <w:r w:rsidR="00431AF6" w:rsidRPr="00D136AF">
        <w:rPr>
          <w:rFonts w:ascii="Bookman Old Style" w:hAnsi="Bookman Old Style"/>
          <w:sz w:val="24"/>
          <w:szCs w:val="24"/>
        </w:rPr>
        <w:t xml:space="preserve">  </w:t>
      </w:r>
      <w:r w:rsidRPr="003D7664">
        <w:rPr>
          <w:rFonts w:ascii="Bookman Old Style" w:hAnsi="Bookman Old Style"/>
          <w:b/>
          <w:sz w:val="24"/>
          <w:szCs w:val="24"/>
        </w:rPr>
        <w:t>Cópia</w:t>
      </w:r>
      <w:r w:rsidR="00B5256E" w:rsidRPr="003D7664">
        <w:rPr>
          <w:rFonts w:ascii="Bookman Old Style" w:hAnsi="Bookman Old Style"/>
          <w:b/>
          <w:sz w:val="24"/>
          <w:szCs w:val="24"/>
        </w:rPr>
        <w:t xml:space="preserve"> do documento</w:t>
      </w:r>
      <w:r w:rsidR="00B5256E" w:rsidRPr="00D136AF">
        <w:rPr>
          <w:rFonts w:ascii="Bookman Old Style" w:hAnsi="Bookman Old Style"/>
          <w:sz w:val="24"/>
          <w:szCs w:val="24"/>
        </w:rPr>
        <w:t xml:space="preserve"> d</w:t>
      </w:r>
      <w:r w:rsidR="008E41A4" w:rsidRPr="00D136AF">
        <w:rPr>
          <w:rFonts w:ascii="Bookman Old Style" w:hAnsi="Bookman Old Style"/>
          <w:sz w:val="24"/>
          <w:szCs w:val="24"/>
        </w:rPr>
        <w:t>o</w:t>
      </w:r>
      <w:r w:rsidR="00B5256E" w:rsidRPr="00D136AF">
        <w:rPr>
          <w:rFonts w:ascii="Bookman Old Style" w:hAnsi="Bookman Old Style"/>
          <w:sz w:val="24"/>
          <w:szCs w:val="24"/>
        </w:rPr>
        <w:t xml:space="preserve"> CPF do Socio majoritário</w:t>
      </w:r>
      <w:r w:rsidRPr="00D136AF">
        <w:rPr>
          <w:rFonts w:ascii="Bookman Old Style" w:hAnsi="Bookman Old Style"/>
          <w:sz w:val="24"/>
          <w:szCs w:val="24"/>
        </w:rPr>
        <w:t>.</w:t>
      </w:r>
    </w:p>
    <w:p w14:paraId="7A8F2082" w14:textId="5FDF1D00" w:rsidR="004B5779" w:rsidRDefault="004B5779" w:rsidP="001E52AA">
      <w:pPr>
        <w:tabs>
          <w:tab w:val="left" w:pos="426"/>
        </w:tabs>
        <w:spacing w:after="0" w:line="240" w:lineRule="auto"/>
        <w:jc w:val="both"/>
        <w:rPr>
          <w:rFonts w:ascii="Bookman Old Style" w:hAnsi="Bookman Old Style"/>
          <w:sz w:val="24"/>
          <w:szCs w:val="24"/>
        </w:rPr>
      </w:pPr>
    </w:p>
    <w:p w14:paraId="40388B6B" w14:textId="2A51B85E" w:rsidR="004B5779" w:rsidRPr="00355A76" w:rsidRDefault="004B5779" w:rsidP="00355A76">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w:t>
      </w:r>
      <w:r>
        <w:rPr>
          <w:rFonts w:ascii="Bookman Old Style" w:hAnsi="Bookman Old Style"/>
          <w:b/>
          <w:sz w:val="24"/>
          <w:szCs w:val="24"/>
        </w:rPr>
        <w:t xml:space="preserve"> FISCAL </w:t>
      </w:r>
      <w:r w:rsidR="001C62B1">
        <w:rPr>
          <w:rFonts w:ascii="Bookman Old Style" w:hAnsi="Bookman Old Style"/>
          <w:b/>
          <w:sz w:val="24"/>
          <w:szCs w:val="24"/>
        </w:rPr>
        <w:t xml:space="preserve">E </w:t>
      </w:r>
      <w:r>
        <w:rPr>
          <w:rFonts w:ascii="Bookman Old Style" w:hAnsi="Bookman Old Style"/>
          <w:b/>
          <w:sz w:val="24"/>
          <w:szCs w:val="24"/>
        </w:rPr>
        <w:t>TRABALHISTA</w:t>
      </w:r>
    </w:p>
    <w:p w14:paraId="6EE8EA62" w14:textId="336C59BF" w:rsidR="005D291A" w:rsidRPr="00D136AF" w:rsidRDefault="002E34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d</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Conjunta Negativa (ou Positiva com Efeitos de Negativa) de Débitos relativos a Tributos Federais</w:t>
      </w:r>
      <w:r w:rsidR="005D291A" w:rsidRPr="00D136AF">
        <w:rPr>
          <w:rFonts w:ascii="Bookman Old Style" w:hAnsi="Bookman Old Style"/>
          <w:sz w:val="24"/>
          <w:szCs w:val="24"/>
        </w:rPr>
        <w:t xml:space="preserve"> e à Dívida Ativa da União (ABRANGENDO AS CONTRIBUIÇÕES SOCIAIS);   </w:t>
      </w:r>
    </w:p>
    <w:p w14:paraId="7874AB95" w14:textId="62C15CD3" w:rsidR="005D291A" w:rsidRPr="00D136AF" w:rsidRDefault="002E34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e</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Estaduais</w:t>
      </w:r>
      <w:r w:rsidR="005D291A" w:rsidRPr="00D136AF">
        <w:rPr>
          <w:rFonts w:ascii="Bookman Old Style" w:hAnsi="Bookman Old Style"/>
          <w:sz w:val="24"/>
          <w:szCs w:val="24"/>
        </w:rPr>
        <w:t xml:space="preserve">, relativa ao Estado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2EE7683E" w14:textId="5B33B715" w:rsidR="005D291A" w:rsidRPr="00D136AF"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f</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Municipais</w:t>
      </w:r>
      <w:r w:rsidR="005D291A" w:rsidRPr="00D136AF">
        <w:rPr>
          <w:rFonts w:ascii="Bookman Old Style" w:hAnsi="Bookman Old Style"/>
          <w:sz w:val="24"/>
          <w:szCs w:val="24"/>
        </w:rPr>
        <w:t xml:space="preserve">, relativa ao Município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7E96E8C3" w14:textId="02982A2A" w:rsidR="005D291A" w:rsidRPr="00D136AF" w:rsidRDefault="002E34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g</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regularidade relativa ao Fundo de Garantia</w:t>
      </w:r>
      <w:r w:rsidR="005D291A" w:rsidRPr="00D136AF">
        <w:rPr>
          <w:rFonts w:ascii="Bookman Old Style" w:hAnsi="Bookman Old Style"/>
          <w:sz w:val="24"/>
          <w:szCs w:val="24"/>
        </w:rPr>
        <w:t xml:space="preserve"> por Tempo de Serviço (CRF do FGTS), demonstrando situação regular no cumprimento dos encargos sociais;   </w:t>
      </w:r>
    </w:p>
    <w:p w14:paraId="47FE3976" w14:textId="7AA58DCD" w:rsidR="004B5779" w:rsidRDefault="002E343C"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h</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inexistência de débitos inadimplentes perante a Justiça do Trabalho</w:t>
      </w:r>
      <w:r w:rsidR="005D291A" w:rsidRPr="00D136AF">
        <w:rPr>
          <w:rFonts w:ascii="Bookman Old Style" w:hAnsi="Bookman Old Style"/>
          <w:sz w:val="24"/>
          <w:szCs w:val="24"/>
        </w:rPr>
        <w:t xml:space="preserve">, mediante a apresentação de Certidão Negativa (ou Positiva com Efeitos de Negativa) de Débitos Trabalhistas (CNDT); </w:t>
      </w:r>
    </w:p>
    <w:p w14:paraId="7E6C83A9" w14:textId="150DA84C" w:rsidR="005D291A"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 xml:space="preserve"> </w:t>
      </w:r>
    </w:p>
    <w:p w14:paraId="7E6FF377" w14:textId="7A5F9B42" w:rsidR="00551B11" w:rsidRDefault="00551B11" w:rsidP="001E52AA">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 ECON</w:t>
      </w:r>
      <w:r w:rsidR="000C13DD" w:rsidRPr="00395047">
        <w:rPr>
          <w:rFonts w:ascii="Bookman Old Style" w:hAnsi="Bookman Old Style"/>
          <w:b/>
          <w:sz w:val="24"/>
          <w:szCs w:val="24"/>
        </w:rPr>
        <w:t>Ô</w:t>
      </w:r>
      <w:r w:rsidRPr="00395047">
        <w:rPr>
          <w:rFonts w:ascii="Bookman Old Style" w:hAnsi="Bookman Old Style"/>
          <w:b/>
          <w:sz w:val="24"/>
          <w:szCs w:val="24"/>
        </w:rPr>
        <w:t>MICA</w:t>
      </w:r>
    </w:p>
    <w:p w14:paraId="06F80D58" w14:textId="305900FE" w:rsidR="009A45A1" w:rsidRPr="004A1335" w:rsidRDefault="002E343C" w:rsidP="009A45A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00E3442D" w:rsidRPr="00D136AF">
        <w:rPr>
          <w:rFonts w:ascii="Bookman Old Style" w:hAnsi="Bookman Old Style"/>
          <w:sz w:val="24"/>
          <w:szCs w:val="24"/>
        </w:rPr>
        <w:t>)</w:t>
      </w:r>
      <w:r w:rsidR="00E3442D" w:rsidRPr="00D136AF">
        <w:rPr>
          <w:rFonts w:ascii="Bookman Old Style" w:hAnsi="Bookman Old Style"/>
          <w:sz w:val="24"/>
          <w:szCs w:val="24"/>
        </w:rPr>
        <w:tab/>
      </w:r>
      <w:r w:rsidR="009A45A1" w:rsidRPr="004A1335">
        <w:rPr>
          <w:rFonts w:ascii="Bookman Old Style" w:hAnsi="Bookman Old Style"/>
          <w:b/>
          <w:sz w:val="24"/>
          <w:szCs w:val="24"/>
        </w:rPr>
        <w:t xml:space="preserve">Certidão Negativa de Falência e Concordata e Recuperação Judicial </w:t>
      </w:r>
      <w:r w:rsidR="009A45A1" w:rsidRPr="004A1335">
        <w:rPr>
          <w:rFonts w:ascii="Bookman Old Style" w:hAnsi="Bookman Old Style"/>
          <w:sz w:val="24"/>
          <w:szCs w:val="24"/>
        </w:rPr>
        <w:t xml:space="preserve">(sendo a sede da empresa licitante no Estado de Santa Catarina, deverá emitir a certidão conjunta do Poder Judiciário de Santa Catarina, conforme nova resolução, disponível no site: </w:t>
      </w:r>
      <w:hyperlink r:id="rId13" w:history="1">
        <w:r w:rsidR="009A45A1" w:rsidRPr="004A1335">
          <w:rPr>
            <w:rStyle w:val="Hyperlink"/>
            <w:rFonts w:ascii="Bookman Old Style" w:hAnsi="Bookman Old Style"/>
            <w:b/>
            <w:sz w:val="24"/>
            <w:szCs w:val="24"/>
          </w:rPr>
          <w:t>https://</w:t>
        </w:r>
        <w:proofErr w:type="spellStart"/>
        <w:r w:rsidR="009A45A1" w:rsidRPr="004A1335">
          <w:rPr>
            <w:rStyle w:val="Hyperlink"/>
            <w:rFonts w:ascii="Bookman Old Style" w:hAnsi="Bookman Old Style"/>
            <w:b/>
            <w:sz w:val="24"/>
            <w:szCs w:val="24"/>
          </w:rPr>
          <w:t>certidoes.tjsc.jus.br</w:t>
        </w:r>
        <w:proofErr w:type="spellEnd"/>
        <w:r w:rsidR="009A45A1" w:rsidRPr="004A1335">
          <w:rPr>
            <w:rStyle w:val="Hyperlink"/>
            <w:rFonts w:ascii="Bookman Old Style" w:hAnsi="Bookman Old Style"/>
            <w:b/>
            <w:sz w:val="24"/>
            <w:szCs w:val="24"/>
          </w:rPr>
          <w:t>/</w:t>
        </w:r>
      </w:hyperlink>
      <w:r w:rsidR="009A45A1" w:rsidRPr="004A1335">
        <w:rPr>
          <w:rFonts w:ascii="Bookman Old Style" w:hAnsi="Bookman Old Style"/>
          <w:sz w:val="24"/>
          <w:szCs w:val="24"/>
        </w:rPr>
        <w:t>).</w:t>
      </w:r>
    </w:p>
    <w:p w14:paraId="66F340DA" w14:textId="77777777" w:rsidR="0061159D" w:rsidRPr="00C82EF3" w:rsidRDefault="002E343C" w:rsidP="0061159D">
      <w:pPr>
        <w:tabs>
          <w:tab w:val="left" w:pos="426"/>
        </w:tabs>
        <w:spacing w:after="0" w:line="240" w:lineRule="auto"/>
        <w:jc w:val="both"/>
        <w:rPr>
          <w:rFonts w:ascii="Bookman Old Style" w:hAnsi="Bookman Old Style"/>
          <w:sz w:val="24"/>
          <w:szCs w:val="24"/>
        </w:rPr>
      </w:pPr>
      <w:r w:rsidRPr="00C82EF3">
        <w:rPr>
          <w:rFonts w:ascii="Bookman Old Style" w:hAnsi="Bookman Old Style"/>
          <w:sz w:val="24"/>
          <w:szCs w:val="24"/>
        </w:rPr>
        <w:lastRenderedPageBreak/>
        <w:t>j</w:t>
      </w:r>
      <w:r w:rsidR="00551B11" w:rsidRPr="00C82EF3">
        <w:rPr>
          <w:rFonts w:ascii="Bookman Old Style" w:hAnsi="Bookman Old Style"/>
          <w:sz w:val="24"/>
          <w:szCs w:val="24"/>
        </w:rPr>
        <w:t xml:space="preserve">) </w:t>
      </w:r>
      <w:r w:rsidR="0061159D" w:rsidRPr="00C82EF3">
        <w:rPr>
          <w:rFonts w:ascii="Bookman Old Style" w:hAnsi="Bookman Old Style"/>
          <w:b/>
          <w:sz w:val="24"/>
          <w:szCs w:val="24"/>
        </w:rPr>
        <w:t>Apresentar balanço patrimonial, demonstração de resultado de exercício e demais demonstrações contábeis dos 2 (dois) últimos exercícios sociais</w:t>
      </w:r>
      <w:r w:rsidR="0061159D" w:rsidRPr="00C82EF3">
        <w:rPr>
          <w:rFonts w:ascii="Bookman Old Style" w:hAnsi="Bookman Old Style"/>
          <w:sz w:val="24"/>
          <w:szCs w:val="24"/>
        </w:rPr>
        <w:t>, vedada a sua substituição por balancetes ou balanços provisórios.</w:t>
      </w:r>
    </w:p>
    <w:p w14:paraId="1D0BC69C" w14:textId="77777777" w:rsidR="0061159D" w:rsidRPr="00C82EF3" w:rsidRDefault="0061159D" w:rsidP="0061159D">
      <w:pPr>
        <w:spacing w:after="0" w:line="240" w:lineRule="auto"/>
        <w:jc w:val="both"/>
        <w:rPr>
          <w:rFonts w:ascii="Bookman Old Style" w:hAnsi="Bookman Old Style"/>
          <w:sz w:val="24"/>
          <w:szCs w:val="24"/>
        </w:rPr>
      </w:pPr>
      <w:proofErr w:type="spellStart"/>
      <w:r w:rsidRPr="00C82EF3">
        <w:rPr>
          <w:rFonts w:ascii="Bookman Old Style" w:hAnsi="Bookman Old Style"/>
          <w:b/>
          <w:sz w:val="24"/>
          <w:szCs w:val="24"/>
        </w:rPr>
        <w:t>OBS</w:t>
      </w:r>
      <w:proofErr w:type="spellEnd"/>
      <w:r w:rsidRPr="00C82EF3">
        <w:rPr>
          <w:rFonts w:ascii="Bookman Old Style" w:hAnsi="Bookman Old Style"/>
          <w:b/>
          <w:sz w:val="24"/>
          <w:szCs w:val="24"/>
        </w:rPr>
        <w:t>:</w:t>
      </w:r>
      <w:r w:rsidRPr="00C82EF3">
        <w:rPr>
          <w:rFonts w:ascii="Bookman Old Style" w:hAnsi="Bookman Old Style"/>
          <w:sz w:val="24"/>
          <w:szCs w:val="24"/>
        </w:rPr>
        <w:t xml:space="preserve"> Os documentos referidos no subitem acima limitar-se-ão ao último exercício social, caso a empresa tenha sido constituída há menos de 2 (dois) anos; </w:t>
      </w:r>
      <w:proofErr w:type="gramStart"/>
      <w:r w:rsidRPr="00C82EF3">
        <w:rPr>
          <w:rFonts w:ascii="Bookman Old Style" w:hAnsi="Bookman Old Style"/>
          <w:sz w:val="24"/>
          <w:szCs w:val="24"/>
        </w:rPr>
        <w:t>As</w:t>
      </w:r>
      <w:proofErr w:type="gramEnd"/>
      <w:r w:rsidRPr="00C82EF3">
        <w:rPr>
          <w:rFonts w:ascii="Bookman Old Style" w:hAnsi="Bookman Old Style"/>
          <w:sz w:val="24"/>
          <w:szCs w:val="24"/>
        </w:rPr>
        <w:t xml:space="preserve"> empresas criadas no exercício financeiro do processo de contratação deverão atender a todas as exigências de habilitação e ficam autorizadas a substituir os demonstrativos contábeis pelo balanço de abertura;</w:t>
      </w:r>
    </w:p>
    <w:p w14:paraId="67CF1939" w14:textId="77777777" w:rsidR="0061159D" w:rsidRPr="00C82EF3" w:rsidRDefault="0061159D" w:rsidP="0061159D">
      <w:pPr>
        <w:pStyle w:val="Corpodetexto"/>
        <w:spacing w:before="1" w:line="276" w:lineRule="auto"/>
        <w:ind w:right="218"/>
        <w:jc w:val="both"/>
        <w:rPr>
          <w:rFonts w:ascii="Bookman Old Style" w:hAnsi="Bookman Old Style"/>
        </w:rPr>
      </w:pPr>
      <w:r w:rsidRPr="00C82EF3">
        <w:rPr>
          <w:rFonts w:ascii="Bookman Old Style" w:hAnsi="Bookman Old Style"/>
        </w:rPr>
        <w:t>O atendimento dos índices econômicos previstos neste item deverá ser atestado mediante declaração assinada por profissional habilitado da área contábil, apresentada pelo fornecedor.</w:t>
      </w:r>
    </w:p>
    <w:p w14:paraId="4AACE507" w14:textId="0B757760" w:rsidR="00395047" w:rsidRPr="0061159D" w:rsidRDefault="0061159D" w:rsidP="0061159D">
      <w:pPr>
        <w:spacing w:after="0" w:line="240" w:lineRule="auto"/>
        <w:jc w:val="both"/>
        <w:rPr>
          <w:rFonts w:ascii="Bookman Old Style" w:hAnsi="Bookman Old Style"/>
          <w:sz w:val="24"/>
          <w:szCs w:val="24"/>
        </w:rPr>
      </w:pPr>
      <w:r w:rsidRPr="00C82EF3">
        <w:rPr>
          <w:rFonts w:ascii="Bookman Old Style" w:hAnsi="Bookman Old Style"/>
          <w:sz w:val="24"/>
          <w:szCs w:val="24"/>
        </w:rPr>
        <w:t>O balanço deverá estar devidamente registrado ou arquivado na Junta Comercial do Estado, ou órgão competente, com folhas numeradas, ou seja, cópia fiel do livro Diário ou cópia dos documentos produzidos no novo formato eletrônico (</w:t>
      </w:r>
      <w:proofErr w:type="spellStart"/>
      <w:r w:rsidRPr="00C82EF3">
        <w:rPr>
          <w:rFonts w:ascii="Bookman Old Style" w:hAnsi="Bookman Old Style"/>
          <w:sz w:val="24"/>
          <w:szCs w:val="24"/>
        </w:rPr>
        <w:t>SPED</w:t>
      </w:r>
      <w:proofErr w:type="spellEnd"/>
      <w:r w:rsidRPr="00C82EF3">
        <w:rPr>
          <w:rFonts w:ascii="Bookman Old Style" w:hAnsi="Bookman Old Style"/>
          <w:sz w:val="24"/>
          <w:szCs w:val="24"/>
        </w:rPr>
        <w:t>).</w:t>
      </w:r>
    </w:p>
    <w:p w14:paraId="1E0AF0BE" w14:textId="639FD56F" w:rsidR="00395047" w:rsidRDefault="00395047" w:rsidP="003D7664">
      <w:pPr>
        <w:spacing w:after="0" w:line="240" w:lineRule="auto"/>
        <w:jc w:val="both"/>
        <w:rPr>
          <w:rFonts w:ascii="Bookman Old Style" w:hAnsi="Bookman Old Style"/>
          <w:sz w:val="24"/>
          <w:szCs w:val="24"/>
          <w:highlight w:val="cyan"/>
        </w:rPr>
      </w:pPr>
      <w:r>
        <w:rPr>
          <w:rFonts w:ascii="Bookman Old Style" w:hAnsi="Bookman Old Style"/>
          <w:sz w:val="24"/>
          <w:szCs w:val="24"/>
        </w:rPr>
        <w:t>A c</w:t>
      </w:r>
      <w:r w:rsidRPr="00395047">
        <w:rPr>
          <w:rFonts w:ascii="Bookman Old Style" w:hAnsi="Bookman Old Style"/>
          <w:sz w:val="24"/>
          <w:szCs w:val="24"/>
        </w:rPr>
        <w:t>omprovação da boa situação financeira da empresa mediante obtenção de índices de Liquidez Geral (LG), Solvência Geral (</w:t>
      </w:r>
      <w:proofErr w:type="spellStart"/>
      <w:r w:rsidRPr="00395047">
        <w:rPr>
          <w:rFonts w:ascii="Bookman Old Style" w:hAnsi="Bookman Old Style"/>
          <w:sz w:val="24"/>
          <w:szCs w:val="24"/>
        </w:rPr>
        <w:t>SG</w:t>
      </w:r>
      <w:proofErr w:type="spellEnd"/>
      <w:r w:rsidRPr="00395047">
        <w:rPr>
          <w:rFonts w:ascii="Bookman Old Style" w:hAnsi="Bookman Old Style"/>
          <w:sz w:val="24"/>
          <w:szCs w:val="24"/>
        </w:rPr>
        <w:t>) e Liquidez Corrente (</w:t>
      </w:r>
      <w:proofErr w:type="spellStart"/>
      <w:r w:rsidRPr="00395047">
        <w:rPr>
          <w:rFonts w:ascii="Bookman Old Style" w:hAnsi="Bookman Old Style"/>
          <w:sz w:val="24"/>
          <w:szCs w:val="24"/>
        </w:rPr>
        <w:t>LC</w:t>
      </w:r>
      <w:proofErr w:type="spellEnd"/>
      <w:r w:rsidRPr="00395047">
        <w:rPr>
          <w:rFonts w:ascii="Bookman Old Style" w:hAnsi="Bookman Old Style"/>
          <w:sz w:val="24"/>
          <w:szCs w:val="24"/>
        </w:rPr>
        <w:t>), superiores a 1 (um), obtidos pela aplicação das seguintes fórmulas:</w:t>
      </w:r>
    </w:p>
    <w:p w14:paraId="48A37829" w14:textId="4245A39F" w:rsidR="00395047" w:rsidRDefault="00395047" w:rsidP="003D7664">
      <w:pPr>
        <w:spacing w:after="0" w:line="240" w:lineRule="auto"/>
        <w:jc w:val="both"/>
        <w:rPr>
          <w:rFonts w:ascii="Bookman Old Style" w:hAnsi="Bookman Old Style"/>
          <w:sz w:val="24"/>
          <w:szCs w:val="24"/>
          <w:highlight w:val="cyan"/>
        </w:rPr>
      </w:pPr>
    </w:p>
    <w:p w14:paraId="04A2E5BB" w14:textId="0C80CDCD" w:rsidR="00395047" w:rsidRDefault="00395047" w:rsidP="00395047">
      <w:pPr>
        <w:spacing w:after="0" w:line="240" w:lineRule="auto"/>
        <w:jc w:val="center"/>
        <w:rPr>
          <w:rFonts w:ascii="Bookman Old Style" w:hAnsi="Bookman Old Style"/>
          <w:sz w:val="24"/>
          <w:szCs w:val="24"/>
          <w:highlight w:val="cyan"/>
        </w:rPr>
      </w:pPr>
      <w:r>
        <w:rPr>
          <w:noProof/>
        </w:rPr>
        <w:drawing>
          <wp:inline distT="0" distB="0" distL="0" distR="0" wp14:anchorId="48E4C27A" wp14:editId="29E3354E">
            <wp:extent cx="5095875" cy="1809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5875" cy="1809750"/>
                    </a:xfrm>
                    <a:prstGeom prst="rect">
                      <a:avLst/>
                    </a:prstGeom>
                    <a:noFill/>
                    <a:ln>
                      <a:noFill/>
                    </a:ln>
                  </pic:spPr>
                </pic:pic>
              </a:graphicData>
            </a:graphic>
          </wp:inline>
        </w:drawing>
      </w:r>
    </w:p>
    <w:p w14:paraId="6612634A" w14:textId="0038AEA0" w:rsidR="00395047" w:rsidRPr="00395047" w:rsidRDefault="00395047" w:rsidP="00395047">
      <w:pPr>
        <w:tabs>
          <w:tab w:val="left" w:pos="1134"/>
        </w:tabs>
        <w:spacing w:after="28"/>
        <w:rPr>
          <w:rFonts w:ascii="Bookman Old Style" w:hAnsi="Bookman Old Style"/>
          <w:sz w:val="24"/>
          <w:szCs w:val="24"/>
        </w:rPr>
      </w:pPr>
      <w:proofErr w:type="spellStart"/>
      <w:r w:rsidRPr="00395047">
        <w:rPr>
          <w:rFonts w:ascii="Bookman Old Style" w:hAnsi="Bookman Old Style"/>
          <w:b/>
          <w:sz w:val="24"/>
          <w:szCs w:val="24"/>
        </w:rPr>
        <w:t>OBS</w:t>
      </w:r>
      <w:proofErr w:type="spellEnd"/>
      <w:r w:rsidRPr="00395047">
        <w:rPr>
          <w:rFonts w:ascii="Bookman Old Style" w:hAnsi="Bookman Old Style"/>
          <w:b/>
          <w:sz w:val="24"/>
          <w:szCs w:val="24"/>
        </w:rPr>
        <w:t>:</w:t>
      </w:r>
      <w:r w:rsidRPr="00395047">
        <w:rPr>
          <w:rFonts w:ascii="Bookman Old Style" w:hAnsi="Bookman Old Style"/>
          <w:sz w:val="24"/>
          <w:szCs w:val="24"/>
        </w:rPr>
        <w:t xml:space="preserve"> Empresa(s) que apresentar(em) resultado igual ou menor do que 1 (um) em qualquer dos índices referidos acima, será considera inabilitada</w:t>
      </w:r>
      <w:r w:rsidRPr="00395047">
        <w:rPr>
          <w:rFonts w:ascii="Bookman Old Style" w:hAnsi="Bookman Old Style"/>
          <w:b/>
          <w:sz w:val="24"/>
          <w:szCs w:val="24"/>
        </w:rPr>
        <w:t>.</w:t>
      </w:r>
      <w:r w:rsidRPr="00395047">
        <w:rPr>
          <w:rFonts w:ascii="Bookman Old Style" w:hAnsi="Bookman Old Style"/>
          <w:sz w:val="24"/>
          <w:szCs w:val="24"/>
        </w:rPr>
        <w:t xml:space="preserve"> </w:t>
      </w:r>
    </w:p>
    <w:p w14:paraId="5F998A1C" w14:textId="77777777" w:rsidR="00395047" w:rsidRPr="00395047" w:rsidRDefault="00395047" w:rsidP="00395047">
      <w:pPr>
        <w:numPr>
          <w:ilvl w:val="3"/>
          <w:numId w:val="20"/>
        </w:numPr>
        <w:tabs>
          <w:tab w:val="left" w:pos="426"/>
        </w:tabs>
        <w:spacing w:after="4" w:line="247" w:lineRule="auto"/>
        <w:ind w:left="0"/>
        <w:jc w:val="both"/>
        <w:rPr>
          <w:rFonts w:ascii="Bookman Old Style" w:hAnsi="Bookman Old Style"/>
          <w:sz w:val="24"/>
          <w:szCs w:val="24"/>
        </w:rPr>
      </w:pPr>
      <w:r w:rsidRPr="00395047">
        <w:rPr>
          <w:rFonts w:ascii="Bookman Old Style" w:hAnsi="Bookman Old Style"/>
          <w:sz w:val="24"/>
          <w:szCs w:val="24"/>
        </w:rPr>
        <w:t xml:space="preserve">Os índices apresentados pela empresa através de planilha contábil acima mencionada poderão ser a qualquer tempo analisados pela municipalidade, quanto à veracidade, sob risco das sanções cabíveis no Art. 299 do CP.  </w:t>
      </w:r>
    </w:p>
    <w:p w14:paraId="56203387" w14:textId="77777777" w:rsidR="00551B11" w:rsidRPr="006A6721" w:rsidRDefault="00551B11" w:rsidP="00551B11">
      <w:pPr>
        <w:spacing w:after="0" w:line="240" w:lineRule="auto"/>
        <w:jc w:val="both"/>
        <w:rPr>
          <w:rFonts w:ascii="Bookman Old Style" w:hAnsi="Bookman Old Style"/>
          <w:sz w:val="24"/>
          <w:szCs w:val="24"/>
        </w:rPr>
      </w:pPr>
    </w:p>
    <w:p w14:paraId="673F34E8" w14:textId="59C200C7" w:rsidR="005D291A" w:rsidRPr="00FE4A10" w:rsidRDefault="005D291A" w:rsidP="001E52AA">
      <w:pPr>
        <w:spacing w:after="120" w:line="240" w:lineRule="auto"/>
        <w:jc w:val="both"/>
        <w:rPr>
          <w:rFonts w:ascii="Bookman Old Style" w:hAnsi="Bookman Old Style"/>
          <w:b/>
          <w:sz w:val="24"/>
          <w:szCs w:val="24"/>
        </w:rPr>
      </w:pPr>
      <w:r w:rsidRPr="00FE4A10">
        <w:rPr>
          <w:rFonts w:ascii="Bookman Old Style" w:hAnsi="Bookman Old Style"/>
          <w:b/>
          <w:sz w:val="24"/>
          <w:szCs w:val="24"/>
        </w:rPr>
        <w:t xml:space="preserve">DA QUALIFICAÇÃO TÉCNICA </w:t>
      </w:r>
    </w:p>
    <w:p w14:paraId="2895E2F7" w14:textId="082803DE" w:rsidR="00745C02" w:rsidRPr="00745C02" w:rsidRDefault="002E343C" w:rsidP="00745C02">
      <w:pPr>
        <w:spacing w:line="240" w:lineRule="auto"/>
        <w:jc w:val="both"/>
        <w:rPr>
          <w:rFonts w:ascii="Bookman Old Style" w:hAnsi="Bookman Old Style"/>
          <w:sz w:val="24"/>
          <w:szCs w:val="24"/>
        </w:rPr>
      </w:pPr>
      <w:r w:rsidRPr="00FE4A10">
        <w:rPr>
          <w:rFonts w:ascii="Bookman Old Style" w:hAnsi="Bookman Old Style"/>
          <w:sz w:val="24"/>
          <w:szCs w:val="24"/>
        </w:rPr>
        <w:t>k</w:t>
      </w:r>
      <w:r w:rsidR="005D291A" w:rsidRPr="00FE4A10">
        <w:rPr>
          <w:rFonts w:ascii="Bookman Old Style" w:hAnsi="Bookman Old Style"/>
          <w:sz w:val="24"/>
          <w:szCs w:val="24"/>
        </w:rPr>
        <w:t xml:space="preserve">) </w:t>
      </w:r>
      <w:r w:rsidR="005D291A" w:rsidRPr="00FE4A10">
        <w:rPr>
          <w:rFonts w:ascii="Bookman Old Style" w:hAnsi="Bookman Old Style"/>
          <w:b/>
          <w:sz w:val="24"/>
          <w:szCs w:val="24"/>
        </w:rPr>
        <w:t>Apresentar no mínimo 01 (um) atestado/declaração</w:t>
      </w:r>
      <w:r w:rsidR="00745C02" w:rsidRPr="00FE4A10">
        <w:rPr>
          <w:rFonts w:ascii="Bookman Old Style" w:hAnsi="Bookman Old Style"/>
          <w:b/>
          <w:sz w:val="24"/>
          <w:szCs w:val="24"/>
        </w:rPr>
        <w:t xml:space="preserve"> </w:t>
      </w:r>
      <w:r w:rsidR="00745C02" w:rsidRPr="00FE4A10">
        <w:rPr>
          <w:rFonts w:ascii="Bookman Old Style" w:hAnsi="Bookman Old Style"/>
          <w:sz w:val="24"/>
          <w:szCs w:val="24"/>
        </w:rPr>
        <w:t>de capacidade técnica</w:t>
      </w:r>
      <w:r w:rsidR="005D291A" w:rsidRPr="00FE4A10">
        <w:rPr>
          <w:rFonts w:ascii="Bookman Old Style" w:hAnsi="Bookman Old Style"/>
          <w:b/>
          <w:sz w:val="24"/>
          <w:szCs w:val="24"/>
        </w:rPr>
        <w:t xml:space="preserve"> fornecido por pessoa jurídica de direito público ou privado</w:t>
      </w:r>
      <w:r w:rsidR="005D291A" w:rsidRPr="00FE4A10">
        <w:rPr>
          <w:rFonts w:ascii="Bookman Old Style" w:hAnsi="Bookman Old Style"/>
          <w:sz w:val="24"/>
          <w:szCs w:val="24"/>
        </w:rPr>
        <w:t xml:space="preserve">, </w:t>
      </w:r>
      <w:r w:rsidR="00745C02" w:rsidRPr="00FE4A10">
        <w:rPr>
          <w:rFonts w:ascii="Bookman Old Style" w:hAnsi="Bookman Old Style"/>
          <w:sz w:val="24"/>
          <w:szCs w:val="24"/>
        </w:rPr>
        <w:t>que comprove a execução de serviços compatíveis em características com o objeto desta</w:t>
      </w:r>
      <w:r w:rsidR="00DF362C" w:rsidRPr="00FE4A10">
        <w:rPr>
          <w:rFonts w:ascii="Bookman Old Style" w:hAnsi="Bookman Old Style"/>
          <w:sz w:val="24"/>
          <w:szCs w:val="24"/>
        </w:rPr>
        <w:t xml:space="preserve"> licitação</w:t>
      </w:r>
      <w:r w:rsidR="005D291A" w:rsidRPr="00FE4A10">
        <w:rPr>
          <w:rFonts w:ascii="Bookman Old Style" w:hAnsi="Bookman Old Style"/>
          <w:sz w:val="24"/>
          <w:szCs w:val="24"/>
        </w:rPr>
        <w:t>. O atestado/declaração deverá conter, no mínimo também, o nome da empresa/órgão contratante, número de CNPJ e o nome do responsável pelo mesmo.</w:t>
      </w:r>
    </w:p>
    <w:p w14:paraId="21303587" w14:textId="76228FF5" w:rsidR="00745C02" w:rsidRDefault="00745C02" w:rsidP="001E52AA">
      <w:pPr>
        <w:spacing w:after="120" w:line="240" w:lineRule="auto"/>
        <w:jc w:val="both"/>
        <w:rPr>
          <w:rFonts w:ascii="Bookman Old Style" w:hAnsi="Bookman Old Style"/>
          <w:b/>
          <w:sz w:val="24"/>
          <w:szCs w:val="24"/>
        </w:rPr>
      </w:pPr>
      <w:r w:rsidRPr="00745C02">
        <w:rPr>
          <w:rFonts w:ascii="Bookman Old Style" w:hAnsi="Bookman Old Style"/>
          <w:b/>
          <w:sz w:val="24"/>
          <w:szCs w:val="24"/>
        </w:rPr>
        <w:t>DAS DECLARAÇÕES</w:t>
      </w:r>
    </w:p>
    <w:p w14:paraId="26F99467" w14:textId="7A338771" w:rsidR="00745C02" w:rsidRPr="00745C02" w:rsidRDefault="002E343C" w:rsidP="00A0686D">
      <w:pPr>
        <w:spacing w:after="0" w:line="240" w:lineRule="auto"/>
        <w:jc w:val="both"/>
        <w:rPr>
          <w:rFonts w:ascii="Bookman Old Style" w:hAnsi="Bookman Old Style"/>
          <w:b/>
          <w:sz w:val="24"/>
          <w:szCs w:val="24"/>
        </w:rPr>
      </w:pPr>
      <w:r>
        <w:rPr>
          <w:rFonts w:ascii="Bookman Old Style" w:hAnsi="Bookman Old Style"/>
          <w:sz w:val="24"/>
          <w:szCs w:val="24"/>
        </w:rPr>
        <w:t>l</w:t>
      </w:r>
      <w:r w:rsidR="00745C02" w:rsidRPr="00692F84">
        <w:rPr>
          <w:rFonts w:ascii="Bookman Old Style" w:hAnsi="Bookman Old Style"/>
          <w:sz w:val="24"/>
          <w:szCs w:val="24"/>
        </w:rPr>
        <w:t>)</w:t>
      </w:r>
      <w:r w:rsidR="00745C02">
        <w:rPr>
          <w:rFonts w:ascii="Bookman Old Style" w:hAnsi="Bookman Old Style"/>
          <w:b/>
          <w:sz w:val="24"/>
          <w:szCs w:val="24"/>
        </w:rPr>
        <w:t xml:space="preserve"> </w:t>
      </w:r>
      <w:r w:rsidR="00745C02" w:rsidRPr="003D7664">
        <w:rPr>
          <w:rFonts w:ascii="Bookman Old Style" w:hAnsi="Bookman Old Style"/>
          <w:b/>
          <w:sz w:val="24"/>
          <w:szCs w:val="24"/>
        </w:rPr>
        <w:t>Declaração da proponente</w:t>
      </w:r>
      <w:r w:rsidR="00745C02" w:rsidRPr="00745C02">
        <w:rPr>
          <w:rFonts w:ascii="Bookman Old Style" w:hAnsi="Bookman Old Style"/>
          <w:b/>
          <w:sz w:val="24"/>
          <w:szCs w:val="24"/>
        </w:rPr>
        <w:t xml:space="preserve"> </w:t>
      </w:r>
      <w:r w:rsidR="00745C02" w:rsidRPr="00745C02">
        <w:rPr>
          <w:rFonts w:ascii="Bookman Old Style" w:hAnsi="Bookman Old Style"/>
          <w:sz w:val="24"/>
          <w:szCs w:val="24"/>
        </w:rPr>
        <w:t>de que atendem aos requisitos de habilitação</w:t>
      </w:r>
      <w:r w:rsidR="004E7FD6">
        <w:rPr>
          <w:rFonts w:ascii="Bookman Old Style" w:hAnsi="Bookman Old Style"/>
          <w:b/>
          <w:sz w:val="24"/>
          <w:szCs w:val="24"/>
        </w:rPr>
        <w:t>.</w:t>
      </w:r>
      <w:r w:rsidR="00A0686D">
        <w:rPr>
          <w:rFonts w:ascii="Bookman Old Style" w:hAnsi="Bookman Old Style"/>
          <w:b/>
          <w:sz w:val="24"/>
          <w:szCs w:val="24"/>
        </w:rPr>
        <w:t xml:space="preserve"> </w:t>
      </w:r>
      <w:r w:rsidR="004E7FD6" w:rsidRPr="00D136AF">
        <w:rPr>
          <w:rFonts w:ascii="Bookman Old Style" w:hAnsi="Bookman Old Style"/>
          <w:sz w:val="24"/>
          <w:szCs w:val="24"/>
        </w:rPr>
        <w:t>(modelo no anexo “</w:t>
      </w:r>
      <w:r w:rsidR="00A70B92">
        <w:rPr>
          <w:rFonts w:ascii="Bookman Old Style" w:hAnsi="Bookman Old Style"/>
          <w:sz w:val="24"/>
          <w:szCs w:val="24"/>
        </w:rPr>
        <w:t>B</w:t>
      </w:r>
      <w:r w:rsidR="004E7FD6" w:rsidRPr="00D136AF">
        <w:rPr>
          <w:rFonts w:ascii="Bookman Old Style" w:hAnsi="Bookman Old Style"/>
          <w:sz w:val="24"/>
          <w:szCs w:val="24"/>
        </w:rPr>
        <w:t xml:space="preserve">” deste </w:t>
      </w:r>
      <w:r w:rsidR="001A262F">
        <w:rPr>
          <w:rFonts w:ascii="Bookman Old Style" w:hAnsi="Bookman Old Style"/>
          <w:sz w:val="24"/>
          <w:szCs w:val="24"/>
        </w:rPr>
        <w:t>edital</w:t>
      </w:r>
      <w:r w:rsidR="004E7FD6" w:rsidRPr="00D136AF">
        <w:rPr>
          <w:rFonts w:ascii="Bookman Old Style" w:hAnsi="Bookman Old Style"/>
          <w:sz w:val="24"/>
          <w:szCs w:val="24"/>
        </w:rPr>
        <w:t>).</w:t>
      </w:r>
    </w:p>
    <w:p w14:paraId="5F3FEB7B" w14:textId="1DCF8A03" w:rsidR="00745C02" w:rsidRPr="00D136AF" w:rsidRDefault="002E343C" w:rsidP="00745C02">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m</w:t>
      </w:r>
      <w:r w:rsidR="00745C02" w:rsidRPr="00D136AF">
        <w:rPr>
          <w:rFonts w:ascii="Bookman Old Style" w:hAnsi="Bookman Old Style"/>
          <w:sz w:val="24"/>
          <w:szCs w:val="24"/>
        </w:rPr>
        <w:t>)</w:t>
      </w:r>
      <w:r w:rsidR="00745C02" w:rsidRPr="00D136AF">
        <w:rPr>
          <w:rFonts w:ascii="Bookman Old Style" w:hAnsi="Bookman Old Style"/>
          <w:sz w:val="24"/>
          <w:szCs w:val="24"/>
        </w:rPr>
        <w:tab/>
      </w:r>
      <w:r w:rsidR="00745C02" w:rsidRPr="003D7664">
        <w:rPr>
          <w:rFonts w:ascii="Bookman Old Style" w:hAnsi="Bookman Old Style"/>
          <w:b/>
          <w:sz w:val="24"/>
          <w:szCs w:val="24"/>
        </w:rPr>
        <w:t>Declaração da proponente</w:t>
      </w:r>
      <w:r w:rsidR="00745C02" w:rsidRPr="00D136AF">
        <w:rPr>
          <w:rFonts w:ascii="Bookman Old Style" w:hAnsi="Bookman Old Style"/>
          <w:sz w:val="24"/>
          <w:szCs w:val="24"/>
        </w:rPr>
        <w:t xml:space="preserve"> que atende ao que diz o seguinte: “Proibição de trabalho noturno, perigoso ou insalubre, aos menores de dezoito anos e de </w:t>
      </w:r>
      <w:r w:rsidR="00745C02" w:rsidRPr="00D136AF">
        <w:rPr>
          <w:rFonts w:ascii="Bookman Old Style" w:hAnsi="Bookman Old Style"/>
          <w:sz w:val="24"/>
          <w:szCs w:val="24"/>
        </w:rPr>
        <w:lastRenderedPageBreak/>
        <w:t xml:space="preserve">qualquer trabalho a menores de dezesseis anos, salvo na condição de aprendiz, a partir de quatorze anos” </w:t>
      </w:r>
      <w:r w:rsidR="008B3F7D" w:rsidRPr="00D136AF">
        <w:rPr>
          <w:rFonts w:ascii="Bookman Old Style" w:hAnsi="Bookman Old Style"/>
          <w:sz w:val="24"/>
          <w:szCs w:val="24"/>
        </w:rPr>
        <w:t>(modelo no anexo “</w:t>
      </w:r>
      <w:r w:rsidR="00A70B92">
        <w:rPr>
          <w:rFonts w:ascii="Bookman Old Style" w:hAnsi="Bookman Old Style"/>
          <w:sz w:val="24"/>
          <w:szCs w:val="24"/>
        </w:rPr>
        <w:t>C</w:t>
      </w:r>
      <w:r w:rsidR="008B3F7D" w:rsidRPr="00D136AF">
        <w:rPr>
          <w:rFonts w:ascii="Bookman Old Style" w:hAnsi="Bookman Old Style"/>
          <w:sz w:val="24"/>
          <w:szCs w:val="24"/>
        </w:rPr>
        <w:t xml:space="preserve">” deste </w:t>
      </w:r>
      <w:r w:rsidR="001A262F">
        <w:rPr>
          <w:rFonts w:ascii="Bookman Old Style" w:hAnsi="Bookman Old Style"/>
          <w:sz w:val="24"/>
          <w:szCs w:val="24"/>
        </w:rPr>
        <w:t>edital</w:t>
      </w:r>
      <w:r w:rsidR="008B3F7D" w:rsidRPr="00D136AF">
        <w:rPr>
          <w:rFonts w:ascii="Bookman Old Style" w:hAnsi="Bookman Old Style"/>
          <w:sz w:val="24"/>
          <w:szCs w:val="24"/>
        </w:rPr>
        <w:t xml:space="preserve">). </w:t>
      </w:r>
      <w:r w:rsidR="00745C02" w:rsidRPr="00D136AF">
        <w:rPr>
          <w:rFonts w:ascii="Bookman Old Style" w:hAnsi="Bookman Old Style"/>
          <w:sz w:val="24"/>
          <w:szCs w:val="24"/>
        </w:rPr>
        <w:t xml:space="preserve"> </w:t>
      </w:r>
    </w:p>
    <w:p w14:paraId="3239B0BD" w14:textId="797113B3" w:rsidR="00745C02" w:rsidRPr="00D136AF" w:rsidRDefault="002E343C" w:rsidP="00745C02">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n</w:t>
      </w:r>
      <w:r w:rsidR="00745C02" w:rsidRPr="00D136AF">
        <w:rPr>
          <w:rFonts w:ascii="Bookman Old Style" w:hAnsi="Bookman Old Style"/>
          <w:sz w:val="24"/>
          <w:szCs w:val="24"/>
        </w:rPr>
        <w:t>)</w:t>
      </w:r>
      <w:r w:rsidR="00745C02" w:rsidRPr="00D136AF">
        <w:rPr>
          <w:rFonts w:ascii="Bookman Old Style" w:hAnsi="Bookman Old Style"/>
          <w:sz w:val="24"/>
          <w:szCs w:val="24"/>
        </w:rPr>
        <w:tab/>
      </w:r>
      <w:r w:rsidR="00745C02" w:rsidRPr="003D7664">
        <w:rPr>
          <w:rFonts w:ascii="Bookman Old Style" w:hAnsi="Bookman Old Style"/>
          <w:b/>
          <w:sz w:val="24"/>
          <w:szCs w:val="24"/>
        </w:rPr>
        <w:t>Declaração que não possui</w:t>
      </w:r>
      <w:r w:rsidR="00745C02" w:rsidRPr="00D136AF">
        <w:rPr>
          <w:rFonts w:ascii="Bookman Old Style" w:hAnsi="Bookman Old Style"/>
          <w:sz w:val="24"/>
          <w:szCs w:val="24"/>
        </w:rPr>
        <w:t xml:space="preserve"> em seu quadro de pessoal servidor público do Município de Cordilheira Alta (modelo no anexo “</w:t>
      </w:r>
      <w:r w:rsidR="00A70B92">
        <w:rPr>
          <w:rFonts w:ascii="Bookman Old Style" w:hAnsi="Bookman Old Style"/>
          <w:sz w:val="24"/>
          <w:szCs w:val="24"/>
        </w:rPr>
        <w:t>D</w:t>
      </w:r>
      <w:r w:rsidR="00745C02" w:rsidRPr="00D136AF">
        <w:rPr>
          <w:rFonts w:ascii="Bookman Old Style" w:hAnsi="Bookman Old Style"/>
          <w:sz w:val="24"/>
          <w:szCs w:val="24"/>
        </w:rPr>
        <w:t xml:space="preserve">” deste </w:t>
      </w:r>
      <w:r w:rsidR="001A262F">
        <w:rPr>
          <w:rFonts w:ascii="Bookman Old Style" w:hAnsi="Bookman Old Style"/>
          <w:sz w:val="24"/>
          <w:szCs w:val="24"/>
        </w:rPr>
        <w:t>edital</w:t>
      </w:r>
      <w:r w:rsidR="00745C02" w:rsidRPr="00D136AF">
        <w:rPr>
          <w:rFonts w:ascii="Bookman Old Style" w:hAnsi="Bookman Old Style"/>
          <w:sz w:val="24"/>
          <w:szCs w:val="24"/>
        </w:rPr>
        <w:t xml:space="preserve">). </w:t>
      </w:r>
    </w:p>
    <w:p w14:paraId="03D039AA" w14:textId="1E4B5AF5" w:rsidR="00745C02" w:rsidRPr="00C4704C" w:rsidRDefault="002E343C" w:rsidP="00684F01">
      <w:pPr>
        <w:spacing w:after="0" w:line="240" w:lineRule="auto"/>
        <w:jc w:val="both"/>
        <w:rPr>
          <w:rFonts w:ascii="Bookman Old Style" w:hAnsi="Bookman Old Style"/>
          <w:b/>
          <w:sz w:val="24"/>
          <w:szCs w:val="24"/>
        </w:rPr>
      </w:pPr>
      <w:r>
        <w:rPr>
          <w:rFonts w:ascii="Bookman Old Style" w:hAnsi="Bookman Old Style"/>
          <w:sz w:val="24"/>
          <w:szCs w:val="24"/>
        </w:rPr>
        <w:t>o</w:t>
      </w:r>
      <w:r w:rsidR="00745C02" w:rsidRPr="00D136AF">
        <w:rPr>
          <w:rFonts w:ascii="Bookman Old Style" w:hAnsi="Bookman Old Style"/>
          <w:sz w:val="24"/>
          <w:szCs w:val="24"/>
        </w:rPr>
        <w:t xml:space="preserve">)   </w:t>
      </w:r>
      <w:r w:rsidR="00745C02" w:rsidRPr="003D7664">
        <w:rPr>
          <w:rFonts w:ascii="Bookman Old Style" w:hAnsi="Bookman Old Style"/>
          <w:b/>
          <w:sz w:val="24"/>
          <w:szCs w:val="24"/>
        </w:rPr>
        <w:t>Declaração de informações complementares</w:t>
      </w:r>
      <w:r w:rsidR="00745C02" w:rsidRPr="00D136AF">
        <w:rPr>
          <w:rFonts w:ascii="Bookman Old Style" w:hAnsi="Bookman Old Style"/>
          <w:sz w:val="24"/>
          <w:szCs w:val="24"/>
        </w:rPr>
        <w:t xml:space="preserve"> (modelo no anexo “</w:t>
      </w:r>
      <w:r w:rsidR="00FB2C36">
        <w:rPr>
          <w:rFonts w:ascii="Bookman Old Style" w:hAnsi="Bookman Old Style"/>
          <w:sz w:val="24"/>
          <w:szCs w:val="24"/>
        </w:rPr>
        <w:t>E</w:t>
      </w:r>
      <w:r w:rsidR="00745C02" w:rsidRPr="00D136AF">
        <w:rPr>
          <w:rFonts w:ascii="Bookman Old Style" w:hAnsi="Bookman Old Style"/>
          <w:sz w:val="24"/>
          <w:szCs w:val="24"/>
        </w:rPr>
        <w:t xml:space="preserve">” deste </w:t>
      </w:r>
      <w:r w:rsidR="001A262F">
        <w:rPr>
          <w:rFonts w:ascii="Bookman Old Style" w:hAnsi="Bookman Old Style"/>
          <w:sz w:val="24"/>
          <w:szCs w:val="24"/>
        </w:rPr>
        <w:t>edital</w:t>
      </w:r>
      <w:r w:rsidR="008F3A13">
        <w:rPr>
          <w:rFonts w:ascii="Bookman Old Style" w:hAnsi="Bookman Old Style"/>
          <w:sz w:val="24"/>
          <w:szCs w:val="24"/>
        </w:rPr>
        <w:t>)</w:t>
      </w:r>
      <w:r w:rsidR="00745C02" w:rsidRPr="00D136AF">
        <w:rPr>
          <w:rFonts w:ascii="Bookman Old Style" w:hAnsi="Bookman Old Style"/>
          <w:sz w:val="24"/>
          <w:szCs w:val="24"/>
        </w:rPr>
        <w:t xml:space="preserve">. </w:t>
      </w:r>
      <w:proofErr w:type="spellStart"/>
      <w:r w:rsidR="00745C02" w:rsidRPr="00D136AF">
        <w:rPr>
          <w:rFonts w:ascii="Bookman Old Style" w:hAnsi="Bookman Old Style"/>
          <w:sz w:val="24"/>
          <w:szCs w:val="24"/>
        </w:rPr>
        <w:t>OBS</w:t>
      </w:r>
      <w:proofErr w:type="spellEnd"/>
      <w:r w:rsidR="00745C02" w:rsidRPr="00D136AF">
        <w:rPr>
          <w:rFonts w:ascii="Bookman Old Style" w:hAnsi="Bookman Old Style"/>
          <w:sz w:val="24"/>
          <w:szCs w:val="24"/>
        </w:rPr>
        <w:t xml:space="preserve">: A </w:t>
      </w:r>
      <w:r w:rsidR="00745C02">
        <w:rPr>
          <w:rFonts w:ascii="Bookman Old Style" w:hAnsi="Bookman Old Style"/>
          <w:sz w:val="24"/>
          <w:szCs w:val="24"/>
        </w:rPr>
        <w:t>participante</w:t>
      </w:r>
      <w:r w:rsidR="00745C02" w:rsidRPr="00D136AF">
        <w:rPr>
          <w:rFonts w:ascii="Bookman Old Style" w:hAnsi="Bookman Old Style"/>
          <w:sz w:val="24"/>
          <w:szCs w:val="24"/>
        </w:rPr>
        <w:t xml:space="preserve"> deverá indicar preposto e informar os seus dados (nome, CPF, cargo/ função, telefone e e-mail), que será o responsável por todos os contatos necessários à plena execução do contrato. Caso a pessoa indicada seja responsável também, pela assinatura </w:t>
      </w:r>
      <w:r w:rsidR="0003339D">
        <w:rPr>
          <w:rFonts w:ascii="Bookman Old Style" w:hAnsi="Bookman Old Style"/>
          <w:sz w:val="24"/>
          <w:szCs w:val="24"/>
        </w:rPr>
        <w:t>do contrato</w:t>
      </w:r>
      <w:r w:rsidR="00745C02" w:rsidRPr="00D136AF">
        <w:rPr>
          <w:rFonts w:ascii="Bookman Old Style" w:hAnsi="Bookman Old Style"/>
          <w:sz w:val="24"/>
          <w:szCs w:val="24"/>
        </w:rPr>
        <w:t xml:space="preserve">, a </w:t>
      </w:r>
      <w:r w:rsidR="00745C02">
        <w:rPr>
          <w:rFonts w:ascii="Bookman Old Style" w:hAnsi="Bookman Old Style"/>
          <w:sz w:val="24"/>
          <w:szCs w:val="24"/>
        </w:rPr>
        <w:t>participante</w:t>
      </w:r>
      <w:r w:rsidR="00745C02" w:rsidRPr="00D136AF">
        <w:rPr>
          <w:rFonts w:ascii="Bookman Old Style" w:hAnsi="Bookman Old Style"/>
          <w:sz w:val="24"/>
          <w:szCs w:val="24"/>
        </w:rPr>
        <w:t xml:space="preserve"> deverá obrigatoriamente apresentar procuração, com a indicação de poderes para </w:t>
      </w:r>
      <w:r w:rsidR="00745C02" w:rsidRPr="00F9002C">
        <w:rPr>
          <w:rFonts w:ascii="Bookman Old Style" w:hAnsi="Bookman Old Style"/>
          <w:sz w:val="24"/>
          <w:szCs w:val="24"/>
        </w:rPr>
        <w:t xml:space="preserve">a </w:t>
      </w:r>
      <w:r w:rsidR="00745C02" w:rsidRPr="00C4704C">
        <w:rPr>
          <w:rFonts w:ascii="Bookman Old Style" w:hAnsi="Bookman Old Style"/>
          <w:sz w:val="24"/>
          <w:szCs w:val="24"/>
        </w:rPr>
        <w:t>prática do ato.</w:t>
      </w:r>
      <w:r w:rsidR="00745C02" w:rsidRPr="00C4704C">
        <w:rPr>
          <w:rFonts w:ascii="Bookman Old Style" w:hAnsi="Bookman Old Style"/>
          <w:b/>
          <w:sz w:val="24"/>
          <w:szCs w:val="24"/>
        </w:rPr>
        <w:t xml:space="preserve"> </w:t>
      </w:r>
    </w:p>
    <w:p w14:paraId="4BED2E9D" w14:textId="528D02CF" w:rsidR="008C2845" w:rsidRPr="00C4704C" w:rsidRDefault="008C2845" w:rsidP="00583371">
      <w:pPr>
        <w:spacing w:after="0" w:line="240" w:lineRule="auto"/>
        <w:jc w:val="both"/>
        <w:rPr>
          <w:rFonts w:ascii="Bookman Old Style" w:hAnsi="Bookman Old Style"/>
          <w:sz w:val="24"/>
          <w:szCs w:val="24"/>
        </w:rPr>
      </w:pPr>
      <w:r w:rsidRPr="00C4704C">
        <w:rPr>
          <w:rFonts w:ascii="Bookman Old Style" w:hAnsi="Bookman Old Style"/>
          <w:sz w:val="24"/>
          <w:szCs w:val="24"/>
        </w:rPr>
        <w:t>p)</w:t>
      </w:r>
      <w:r w:rsidRPr="00C4704C">
        <w:rPr>
          <w:rFonts w:ascii="Bookman Old Style" w:hAnsi="Bookman Old Style"/>
          <w:b/>
          <w:sz w:val="24"/>
          <w:szCs w:val="24"/>
        </w:rPr>
        <w:t xml:space="preserve"> Declaração de enquadramento como ME e </w:t>
      </w:r>
      <w:proofErr w:type="spellStart"/>
      <w:r w:rsidRPr="00C4704C">
        <w:rPr>
          <w:rFonts w:ascii="Bookman Old Style" w:hAnsi="Bookman Old Style"/>
          <w:b/>
          <w:sz w:val="24"/>
          <w:szCs w:val="24"/>
        </w:rPr>
        <w:t>EPP</w:t>
      </w:r>
      <w:proofErr w:type="spellEnd"/>
      <w:r w:rsidRPr="00C4704C">
        <w:rPr>
          <w:rFonts w:ascii="Bookman Old Style" w:hAnsi="Bookman Old Style"/>
          <w:b/>
          <w:sz w:val="24"/>
          <w:szCs w:val="24"/>
        </w:rPr>
        <w:t xml:space="preserve"> </w:t>
      </w:r>
      <w:r w:rsidRPr="00C4704C">
        <w:rPr>
          <w:rFonts w:ascii="Bookman Old Style" w:hAnsi="Bookman Old Style"/>
          <w:sz w:val="24"/>
          <w:szCs w:val="24"/>
        </w:rPr>
        <w:t>(modelo no anexo “F” deste edital).</w:t>
      </w:r>
    </w:p>
    <w:p w14:paraId="678AD7D1" w14:textId="77777777" w:rsidR="00583371" w:rsidRPr="00C4704C" w:rsidRDefault="00583371" w:rsidP="00583371">
      <w:pPr>
        <w:pStyle w:val="PargrafodaLista"/>
        <w:numPr>
          <w:ilvl w:val="0"/>
          <w:numId w:val="24"/>
        </w:numPr>
        <w:tabs>
          <w:tab w:val="left" w:pos="426"/>
        </w:tabs>
        <w:spacing w:after="120" w:line="240" w:lineRule="auto"/>
        <w:ind w:left="0" w:firstLine="0"/>
        <w:jc w:val="both"/>
        <w:rPr>
          <w:rFonts w:ascii="Bookman Old Style" w:hAnsi="Bookman Old Style"/>
          <w:b/>
          <w:sz w:val="24"/>
          <w:szCs w:val="24"/>
        </w:rPr>
      </w:pPr>
      <w:r w:rsidRPr="00C4704C">
        <w:rPr>
          <w:rFonts w:ascii="Bookman Old Style" w:hAnsi="Bookman Old Style"/>
          <w:b/>
          <w:sz w:val="24"/>
          <w:szCs w:val="24"/>
        </w:rPr>
        <w:t>Declaração de que cumpre as exigências de reserva de cargos</w:t>
      </w:r>
      <w:r w:rsidRPr="00C4704C">
        <w:rPr>
          <w:rFonts w:ascii="Bookman Old Style" w:hAnsi="Bookman Old Style"/>
          <w:sz w:val="24"/>
          <w:szCs w:val="24"/>
        </w:rPr>
        <w:t xml:space="preserve"> para pessoa com deficiência e para reabilitado da Previdência Social, previstas em lei e em outras normas específicas</w:t>
      </w:r>
      <w:r w:rsidRPr="00C4704C">
        <w:rPr>
          <w:rFonts w:ascii="Bookman Old Style" w:hAnsi="Bookman Old Style"/>
          <w:b/>
          <w:sz w:val="24"/>
          <w:szCs w:val="24"/>
        </w:rPr>
        <w:t>.</w:t>
      </w:r>
      <w:r w:rsidRPr="00C4704C">
        <w:rPr>
          <w:rFonts w:ascii="Bookman Old Style" w:hAnsi="Bookman Old Style"/>
          <w:sz w:val="24"/>
          <w:szCs w:val="24"/>
        </w:rPr>
        <w:t xml:space="preserve"> (modelo anexo “G” do edital).</w:t>
      </w:r>
    </w:p>
    <w:p w14:paraId="06B1A16F" w14:textId="1D0B770F" w:rsidR="00583371" w:rsidRPr="00C4704C" w:rsidRDefault="00583371" w:rsidP="00684F01">
      <w:pPr>
        <w:pStyle w:val="PargrafodaLista"/>
        <w:numPr>
          <w:ilvl w:val="0"/>
          <w:numId w:val="24"/>
        </w:numPr>
        <w:tabs>
          <w:tab w:val="left" w:pos="426"/>
        </w:tabs>
        <w:spacing w:after="120" w:line="240" w:lineRule="auto"/>
        <w:ind w:left="0" w:firstLine="0"/>
        <w:contextualSpacing w:val="0"/>
        <w:jc w:val="both"/>
        <w:rPr>
          <w:rFonts w:ascii="Bookman Old Style" w:hAnsi="Bookman Old Style"/>
          <w:b/>
          <w:sz w:val="24"/>
          <w:szCs w:val="24"/>
        </w:rPr>
      </w:pPr>
      <w:r w:rsidRPr="00C4704C">
        <w:rPr>
          <w:rFonts w:ascii="Bookman Old Style" w:hAnsi="Bookman Old Style"/>
          <w:b/>
          <w:sz w:val="24"/>
          <w:szCs w:val="24"/>
        </w:rPr>
        <w:t>Declaração de que suas propostas econômicas compreendem a integralidade dos custos</w:t>
      </w:r>
      <w:r w:rsidRPr="00C4704C">
        <w:rPr>
          <w:rFonts w:ascii="Bookman Old Style" w:hAnsi="Bookman Old Style"/>
          <w:sz w:val="24"/>
          <w:szCs w:val="24"/>
        </w:rPr>
        <w:t xml:space="preserve"> </w:t>
      </w:r>
      <w:r w:rsidRPr="00C4704C">
        <w:rPr>
          <w:rFonts w:ascii="Bookman Old Style" w:hAnsi="Bookman Old Style"/>
          <w:b/>
          <w:sz w:val="24"/>
          <w:szCs w:val="24"/>
        </w:rPr>
        <w:t>para atendimento dos direitos trabalhistas</w:t>
      </w:r>
      <w:r w:rsidRPr="00C4704C">
        <w:rPr>
          <w:rFonts w:ascii="Bookman Old Style" w:hAnsi="Bookman Old Style"/>
          <w:sz w:val="24"/>
          <w:szCs w:val="24"/>
        </w:rPr>
        <w:t xml:space="preserve"> assegurados na Constituição Federal, nas leis trabalhistas, nas normas infralegais, nas convenções coletivas de trabalho e nos termos de ajustamento de conduta vigentes na data de entrega das propostas</w:t>
      </w:r>
      <w:r w:rsidRPr="00C4704C">
        <w:rPr>
          <w:rFonts w:ascii="Bookman Old Style" w:hAnsi="Bookman Old Style"/>
          <w:b/>
          <w:sz w:val="24"/>
          <w:szCs w:val="24"/>
        </w:rPr>
        <w:t xml:space="preserve">. </w:t>
      </w:r>
      <w:r w:rsidRPr="00C4704C">
        <w:rPr>
          <w:rFonts w:ascii="Bookman Old Style" w:hAnsi="Bookman Old Style"/>
          <w:sz w:val="24"/>
          <w:szCs w:val="24"/>
        </w:rPr>
        <w:t>(modelo anexo “H” do edital).</w:t>
      </w:r>
    </w:p>
    <w:p w14:paraId="0CBFB272" w14:textId="77FAF630" w:rsidR="006C11DC" w:rsidRPr="00C4704C" w:rsidRDefault="006C11DC" w:rsidP="001E52AA">
      <w:pPr>
        <w:pStyle w:val="PargrafodaLista"/>
        <w:numPr>
          <w:ilvl w:val="1"/>
          <w:numId w:val="11"/>
        </w:numPr>
        <w:tabs>
          <w:tab w:val="left" w:pos="567"/>
        </w:tabs>
        <w:spacing w:after="0" w:line="240" w:lineRule="auto"/>
        <w:ind w:left="0" w:firstLine="0"/>
        <w:contextualSpacing w:val="0"/>
        <w:jc w:val="both"/>
        <w:rPr>
          <w:rFonts w:ascii="Bookman Old Style" w:hAnsi="Bookman Old Style"/>
          <w:sz w:val="24"/>
          <w:szCs w:val="24"/>
        </w:rPr>
      </w:pPr>
      <w:r w:rsidRPr="00C4704C">
        <w:rPr>
          <w:rFonts w:ascii="Bookman Old Style" w:hAnsi="Bookman Old Style"/>
          <w:sz w:val="24"/>
          <w:szCs w:val="24"/>
        </w:rPr>
        <w:t xml:space="preserve">Como </w:t>
      </w:r>
      <w:r w:rsidRPr="00C4704C">
        <w:rPr>
          <w:rFonts w:ascii="Bookman Old Style" w:hAnsi="Bookman Old Style"/>
          <w:color w:val="000000"/>
          <w:sz w:val="24"/>
          <w:szCs w:val="24"/>
        </w:rPr>
        <w:t>condição</w:t>
      </w:r>
      <w:r w:rsidRPr="00C4704C">
        <w:rPr>
          <w:rFonts w:ascii="Bookman Old Style" w:hAnsi="Bookman Old Style"/>
          <w:sz w:val="24"/>
          <w:szCs w:val="24"/>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ou a futura contratação, mediante a consulta aos seguintes cadastros:  </w:t>
      </w:r>
    </w:p>
    <w:p w14:paraId="208C4915" w14:textId="361FDA3E" w:rsidR="006C11DC" w:rsidRPr="00C4704C" w:rsidRDefault="006C11DC" w:rsidP="005A5BB1">
      <w:pPr>
        <w:pStyle w:val="PargrafodaLista"/>
        <w:numPr>
          <w:ilvl w:val="0"/>
          <w:numId w:val="18"/>
        </w:numPr>
        <w:tabs>
          <w:tab w:val="left" w:pos="426"/>
        </w:tabs>
        <w:spacing w:after="0" w:line="240" w:lineRule="auto"/>
        <w:ind w:left="0" w:firstLine="0"/>
        <w:jc w:val="both"/>
        <w:rPr>
          <w:rFonts w:ascii="Bookman Old Style" w:hAnsi="Bookman Old Style"/>
          <w:sz w:val="24"/>
          <w:szCs w:val="24"/>
        </w:rPr>
      </w:pPr>
      <w:r w:rsidRPr="00C4704C">
        <w:rPr>
          <w:rFonts w:ascii="Bookman Old Style" w:eastAsia="Arial" w:hAnsi="Bookman Old Style"/>
          <w:color w:val="000000"/>
          <w:sz w:val="24"/>
          <w:szCs w:val="24"/>
        </w:rPr>
        <w:t xml:space="preserve">Cadastro Nacional de Empresas Inidôneas e Suspensas - </w:t>
      </w:r>
      <w:r w:rsidR="005A5BB1" w:rsidRPr="00C4704C">
        <w:rPr>
          <w:rFonts w:ascii="Bookman Old Style" w:hAnsi="Bookman Old Style"/>
          <w:sz w:val="24"/>
          <w:szCs w:val="24"/>
        </w:rPr>
        <w:t xml:space="preserve">Tribunal de Contas da União no link </w:t>
      </w:r>
      <w:hyperlink r:id="rId15" w:history="1">
        <w:r w:rsidR="005A5BB1" w:rsidRPr="00C4704C">
          <w:rPr>
            <w:rStyle w:val="Hyperlink"/>
            <w:rFonts w:ascii="Bookman Old Style" w:hAnsi="Bookman Old Style"/>
            <w:sz w:val="24"/>
            <w:szCs w:val="24"/>
          </w:rPr>
          <w:t>https://certidoes-apf.apps.tcu.gov.br</w:t>
        </w:r>
      </w:hyperlink>
      <w:r w:rsidR="005A5BB1" w:rsidRPr="00C4704C">
        <w:rPr>
          <w:rFonts w:ascii="Bookman Old Style" w:hAnsi="Bookman Old Style"/>
          <w:sz w:val="24"/>
          <w:szCs w:val="24"/>
        </w:rPr>
        <w:t xml:space="preserve">; </w:t>
      </w:r>
      <w:r w:rsidRPr="00C4704C">
        <w:rPr>
          <w:rFonts w:ascii="Bookman Old Style" w:eastAsia="Arial" w:hAnsi="Bookman Old Style"/>
          <w:color w:val="000000"/>
          <w:sz w:val="24"/>
          <w:szCs w:val="24"/>
        </w:rPr>
        <w:t>e</w:t>
      </w:r>
    </w:p>
    <w:p w14:paraId="61CDDB13" w14:textId="05604B70" w:rsidR="006C11DC" w:rsidRPr="00C4704C" w:rsidRDefault="00513978" w:rsidP="005A5BB1">
      <w:pPr>
        <w:pBdr>
          <w:top w:val="nil"/>
          <w:left w:val="nil"/>
          <w:bottom w:val="nil"/>
          <w:right w:val="nil"/>
          <w:between w:val="nil"/>
        </w:pBdr>
        <w:spacing w:after="0" w:line="240" w:lineRule="auto"/>
        <w:jc w:val="both"/>
        <w:rPr>
          <w:rFonts w:ascii="Bookman Old Style" w:hAnsi="Bookman Old Style"/>
          <w:color w:val="000000"/>
          <w:sz w:val="24"/>
          <w:szCs w:val="24"/>
        </w:rPr>
      </w:pPr>
      <w:r w:rsidRPr="00C4704C">
        <w:rPr>
          <w:rFonts w:ascii="Bookman Old Style" w:eastAsia="Arial" w:hAnsi="Bookman Old Style"/>
          <w:color w:val="000000"/>
          <w:sz w:val="24"/>
          <w:szCs w:val="24"/>
        </w:rPr>
        <w:t>b</w:t>
      </w:r>
      <w:r w:rsidR="006C11DC" w:rsidRPr="00C4704C">
        <w:rPr>
          <w:rFonts w:ascii="Bookman Old Style" w:eastAsia="Arial" w:hAnsi="Bookman Old Style"/>
          <w:color w:val="000000"/>
          <w:sz w:val="24"/>
          <w:szCs w:val="24"/>
        </w:rPr>
        <w:t xml:space="preserve">) Cadastro Nacional </w:t>
      </w:r>
      <w:r w:rsidR="005A5BB1" w:rsidRPr="00C4704C">
        <w:rPr>
          <w:rFonts w:ascii="Bookman Old Style" w:eastAsia="Arial" w:hAnsi="Bookman Old Style"/>
          <w:color w:val="000000"/>
          <w:sz w:val="24"/>
          <w:szCs w:val="24"/>
        </w:rPr>
        <w:t>Pessoas</w:t>
      </w:r>
      <w:r w:rsidR="006C11DC" w:rsidRPr="00C4704C">
        <w:rPr>
          <w:rFonts w:ascii="Bookman Old Style" w:eastAsia="Arial" w:hAnsi="Bookman Old Style"/>
          <w:color w:val="000000"/>
          <w:sz w:val="24"/>
          <w:szCs w:val="24"/>
        </w:rPr>
        <w:t xml:space="preserve"> Punidas</w:t>
      </w:r>
      <w:r w:rsidR="005A5BB1" w:rsidRPr="00C4704C">
        <w:rPr>
          <w:rFonts w:ascii="Bookman Old Style" w:eastAsia="Arial" w:hAnsi="Bookman Old Style"/>
          <w:color w:val="000000"/>
          <w:sz w:val="24"/>
          <w:szCs w:val="24"/>
        </w:rPr>
        <w:t xml:space="preserve"> CEIS</w:t>
      </w:r>
      <w:r w:rsidR="006C11DC" w:rsidRPr="00C4704C">
        <w:rPr>
          <w:rFonts w:ascii="Bookman Old Style" w:eastAsia="Arial" w:hAnsi="Bookman Old Style"/>
          <w:color w:val="000000"/>
          <w:sz w:val="24"/>
          <w:szCs w:val="24"/>
        </w:rPr>
        <w:t xml:space="preserve"> – CNEP, mantido pela</w:t>
      </w:r>
      <w:r w:rsidR="005A5BB1" w:rsidRPr="00C4704C">
        <w:rPr>
          <w:rFonts w:ascii="Bookman Old Style" w:eastAsia="Arial" w:hAnsi="Bookman Old Style"/>
          <w:color w:val="000000"/>
          <w:sz w:val="24"/>
          <w:szCs w:val="24"/>
        </w:rPr>
        <w:t xml:space="preserve"> </w:t>
      </w:r>
      <w:r w:rsidR="006C11DC" w:rsidRPr="00C4704C">
        <w:rPr>
          <w:rFonts w:ascii="Bookman Old Style" w:eastAsia="Arial" w:hAnsi="Bookman Old Style"/>
          <w:color w:val="000000"/>
          <w:sz w:val="24"/>
          <w:szCs w:val="24"/>
        </w:rPr>
        <w:t>Controladoria-Geral da União (</w:t>
      </w:r>
      <w:r w:rsidR="005A5BB1" w:rsidRPr="00C4704C">
        <w:rPr>
          <w:rFonts w:ascii="Bookman Old Style" w:eastAsia="Arial" w:hAnsi="Bookman Old Style"/>
          <w:color w:val="0563C1"/>
          <w:sz w:val="24"/>
          <w:szCs w:val="24"/>
          <w:u w:val="single"/>
        </w:rPr>
        <w:t>https://certidoes.cgu.gov.br/</w:t>
      </w:r>
      <w:r w:rsidR="005A5BB1" w:rsidRPr="00C4704C">
        <w:rPr>
          <w:rFonts w:ascii="Bookman Old Style" w:eastAsia="Arial" w:hAnsi="Bookman Old Style"/>
          <w:sz w:val="24"/>
          <w:szCs w:val="24"/>
          <w:u w:val="single"/>
        </w:rPr>
        <w:t>.</w:t>
      </w:r>
    </w:p>
    <w:p w14:paraId="315A41F8" w14:textId="70296079" w:rsidR="006C11DC" w:rsidRPr="00C4704C" w:rsidRDefault="00545F88" w:rsidP="001E52AA">
      <w:pPr>
        <w:spacing w:after="0" w:line="240" w:lineRule="auto"/>
        <w:jc w:val="both"/>
        <w:rPr>
          <w:rFonts w:ascii="Bookman Old Style" w:hAnsi="Bookman Old Style"/>
          <w:sz w:val="24"/>
          <w:szCs w:val="24"/>
        </w:rPr>
      </w:pPr>
      <w:r w:rsidRPr="00C4704C">
        <w:rPr>
          <w:rFonts w:ascii="Bookman Old Style" w:hAnsi="Bookman Old Style"/>
          <w:color w:val="000000"/>
          <w:sz w:val="24"/>
          <w:szCs w:val="24"/>
        </w:rPr>
        <w:t xml:space="preserve">7.2.1. </w:t>
      </w:r>
      <w:r w:rsidR="006C11DC" w:rsidRPr="00C4704C">
        <w:rPr>
          <w:rFonts w:ascii="Bookman Old Style" w:hAnsi="Bookman Old Style"/>
          <w:color w:val="000000"/>
          <w:sz w:val="24"/>
          <w:szCs w:val="24"/>
        </w:rPr>
        <w:t xml:space="preserve">A consulta aos </w:t>
      </w:r>
      <w:r w:rsidR="006C11DC" w:rsidRPr="00C4704C">
        <w:rPr>
          <w:rFonts w:ascii="Bookman Old Style" w:hAnsi="Bookman Old Style"/>
          <w:sz w:val="24"/>
          <w:szCs w:val="24"/>
        </w:rPr>
        <w:t>cadastros</w:t>
      </w:r>
      <w:r w:rsidR="006C11DC" w:rsidRPr="00C4704C">
        <w:rPr>
          <w:rFonts w:ascii="Bookman Old Style" w:hAnsi="Bookman Old Style"/>
          <w:color w:val="000000"/>
          <w:sz w:val="24"/>
          <w:szCs w:val="24"/>
        </w:rPr>
        <w:t xml:space="preserve"> será realizada em nome da empresa </w:t>
      </w:r>
      <w:r w:rsidR="00D95CA5" w:rsidRPr="00C4704C">
        <w:rPr>
          <w:rFonts w:ascii="Bookman Old Style" w:hAnsi="Bookman Old Style"/>
          <w:color w:val="000000"/>
          <w:sz w:val="24"/>
          <w:szCs w:val="24"/>
        </w:rPr>
        <w:t>participante</w:t>
      </w:r>
      <w:r w:rsidR="006C11DC" w:rsidRPr="00C4704C">
        <w:rPr>
          <w:rFonts w:ascii="Bookman Old Style" w:hAnsi="Bookman Old Style"/>
          <w:color w:val="000000"/>
          <w:sz w:val="24"/>
          <w:szCs w:val="24"/>
        </w:rPr>
        <w:t xml:space="preserve"> e de seu sócio majoritário, por força do </w:t>
      </w:r>
      <w:hyperlink r:id="rId16" w:anchor="art12">
        <w:r w:rsidR="006C11DC" w:rsidRPr="00C4704C">
          <w:rPr>
            <w:rFonts w:ascii="Bookman Old Style" w:hAnsi="Bookman Old Style"/>
            <w:color w:val="0563C1"/>
            <w:sz w:val="24"/>
            <w:szCs w:val="24"/>
            <w:u w:val="single"/>
          </w:rPr>
          <w:t>artigo 12 da Lei n° 8.429, de 2 de junho de 1992</w:t>
        </w:r>
      </w:hyperlink>
      <w:r w:rsidR="006C11DC" w:rsidRPr="00C4704C">
        <w:rPr>
          <w:rFonts w:ascii="Bookman Old Style" w:hAnsi="Bookman Old Style"/>
          <w:color w:val="000000"/>
          <w:sz w:val="24"/>
          <w:szCs w:val="24"/>
        </w:rPr>
        <w:t>, que prevê, dentre as sanções impostas ao responsável pela prática de ato de improbidade administrativa, a proibição de contratar com o Poder Público, inclusive por intermédio de pessoa jurídica da qual seja sócio majoritário.</w:t>
      </w:r>
    </w:p>
    <w:p w14:paraId="6EA1874E" w14:textId="72F00E18" w:rsidR="006C11DC" w:rsidRPr="00C4704C" w:rsidRDefault="00545F88" w:rsidP="001E52AA">
      <w:pPr>
        <w:spacing w:after="0" w:line="240" w:lineRule="auto"/>
        <w:jc w:val="both"/>
        <w:rPr>
          <w:rFonts w:ascii="Bookman Old Style" w:hAnsi="Bookman Old Style"/>
          <w:sz w:val="24"/>
          <w:szCs w:val="24"/>
        </w:rPr>
      </w:pPr>
      <w:r w:rsidRPr="00C4704C">
        <w:rPr>
          <w:rFonts w:ascii="Bookman Old Style" w:hAnsi="Bookman Old Style"/>
          <w:color w:val="000000"/>
          <w:sz w:val="24"/>
          <w:szCs w:val="24"/>
        </w:rPr>
        <w:t xml:space="preserve">7.2.2. </w:t>
      </w:r>
      <w:r w:rsidR="006C11DC" w:rsidRPr="00C4704C">
        <w:rPr>
          <w:rFonts w:ascii="Bookman Old Style" w:hAnsi="Bookman Old Style"/>
          <w:color w:val="000000"/>
          <w:sz w:val="24"/>
          <w:szCs w:val="24"/>
        </w:rPr>
        <w:t xml:space="preserve">Caso conste na Consulta de Situação do </w:t>
      </w:r>
      <w:r w:rsidR="00D95CA5" w:rsidRPr="00C4704C">
        <w:rPr>
          <w:rFonts w:ascii="Bookman Old Style" w:hAnsi="Bookman Old Style"/>
          <w:color w:val="000000"/>
          <w:sz w:val="24"/>
          <w:szCs w:val="24"/>
        </w:rPr>
        <w:t>Participante</w:t>
      </w:r>
      <w:r w:rsidR="006C11DC" w:rsidRPr="00C4704C">
        <w:rPr>
          <w:rFonts w:ascii="Bookman Old Style" w:hAnsi="Bookman Old Style"/>
          <w:color w:val="000000"/>
          <w:sz w:val="24"/>
          <w:szCs w:val="24"/>
        </w:rPr>
        <w:t xml:space="preserve"> a existência de Ocorrências Impeditivas Indiretas, o gestor diligenciará para verificar se houve fraude por parte das empresas apontadas no respectivo Relatório.</w:t>
      </w:r>
    </w:p>
    <w:p w14:paraId="45D0AEBA" w14:textId="0619E3D1" w:rsidR="006C11DC" w:rsidRPr="00C4704C" w:rsidRDefault="00545F88" w:rsidP="001E52AA">
      <w:pPr>
        <w:spacing w:after="0" w:line="240" w:lineRule="auto"/>
        <w:jc w:val="both"/>
        <w:rPr>
          <w:rFonts w:ascii="Bookman Old Style" w:hAnsi="Bookman Old Style"/>
          <w:color w:val="000000"/>
          <w:sz w:val="24"/>
          <w:szCs w:val="24"/>
        </w:rPr>
      </w:pPr>
      <w:r w:rsidRPr="00C4704C">
        <w:rPr>
          <w:rFonts w:ascii="Bookman Old Style" w:hAnsi="Bookman Old Style"/>
          <w:color w:val="000000"/>
          <w:sz w:val="24"/>
          <w:szCs w:val="24"/>
        </w:rPr>
        <w:t xml:space="preserve">7.2.3. </w:t>
      </w:r>
      <w:r w:rsidR="006C11DC" w:rsidRPr="00C4704C">
        <w:rPr>
          <w:rFonts w:ascii="Bookman Old Style" w:hAnsi="Bookman Old Style"/>
          <w:color w:val="000000"/>
          <w:sz w:val="24"/>
          <w:szCs w:val="24"/>
        </w:rPr>
        <w:t>A tentativa de burla será verificada por meio dos vínculos societários, linhas de fornecimento similares, dentre outros.</w:t>
      </w:r>
    </w:p>
    <w:p w14:paraId="71CBE4EB" w14:textId="4B30D2EB" w:rsidR="006C11DC" w:rsidRPr="00C4704C" w:rsidRDefault="006C11DC" w:rsidP="001E52AA">
      <w:pPr>
        <w:pStyle w:val="PargrafodaLista"/>
        <w:numPr>
          <w:ilvl w:val="2"/>
          <w:numId w:val="12"/>
        </w:numPr>
        <w:spacing w:after="0" w:line="240" w:lineRule="auto"/>
        <w:ind w:left="0" w:firstLine="0"/>
        <w:contextualSpacing w:val="0"/>
        <w:jc w:val="both"/>
        <w:rPr>
          <w:rFonts w:ascii="Bookman Old Style" w:hAnsi="Bookman Old Style"/>
          <w:sz w:val="24"/>
          <w:szCs w:val="24"/>
        </w:rPr>
      </w:pPr>
      <w:r w:rsidRPr="00C4704C">
        <w:rPr>
          <w:rFonts w:ascii="Bookman Old Style" w:hAnsi="Bookman Old Style"/>
          <w:color w:val="000000"/>
          <w:sz w:val="24"/>
          <w:szCs w:val="24"/>
        </w:rPr>
        <w:t>O fornecedor será convocado para manifestação previamente à sua desclassificação</w:t>
      </w:r>
      <w:r w:rsidR="005D291A" w:rsidRPr="00C4704C">
        <w:rPr>
          <w:rFonts w:ascii="Bookman Old Style" w:hAnsi="Bookman Old Style"/>
          <w:color w:val="000000"/>
          <w:sz w:val="24"/>
          <w:szCs w:val="24"/>
        </w:rPr>
        <w:t>.</w:t>
      </w:r>
    </w:p>
    <w:p w14:paraId="3914124F" w14:textId="40650BCA" w:rsidR="005D291A" w:rsidRPr="00C4704C" w:rsidRDefault="00545F88" w:rsidP="00884A3C">
      <w:pPr>
        <w:spacing w:after="240" w:line="240" w:lineRule="auto"/>
        <w:jc w:val="both"/>
        <w:rPr>
          <w:rFonts w:ascii="Bookman Old Style" w:hAnsi="Bookman Old Style"/>
          <w:sz w:val="24"/>
          <w:szCs w:val="24"/>
        </w:rPr>
      </w:pPr>
      <w:r w:rsidRPr="00C4704C">
        <w:rPr>
          <w:rFonts w:ascii="Bookman Old Style" w:hAnsi="Bookman Old Style"/>
          <w:color w:val="000000"/>
          <w:sz w:val="24"/>
          <w:szCs w:val="24"/>
        </w:rPr>
        <w:t xml:space="preserve">7.2.5. </w:t>
      </w:r>
      <w:r w:rsidR="006C11DC" w:rsidRPr="00C4704C">
        <w:rPr>
          <w:rFonts w:ascii="Bookman Old Style" w:hAnsi="Bookman Old Style"/>
          <w:color w:val="000000"/>
          <w:sz w:val="24"/>
          <w:szCs w:val="24"/>
        </w:rPr>
        <w:t>Constatada a existência de sanção, o fornecedor será considerado inabilitado, por falta de condição de participação.</w:t>
      </w:r>
    </w:p>
    <w:p w14:paraId="572D1520" w14:textId="4D5FF89F" w:rsidR="005D291A" w:rsidRPr="00C4704C" w:rsidRDefault="00364E21" w:rsidP="001E52AA">
      <w:pPr>
        <w:pStyle w:val="Default"/>
        <w:jc w:val="both"/>
        <w:rPr>
          <w:rFonts w:ascii="Bookman Old Style" w:hAnsi="Bookman Old Style"/>
        </w:rPr>
      </w:pPr>
      <w:r w:rsidRPr="00C4704C">
        <w:rPr>
          <w:rFonts w:ascii="Bookman Old Style" w:hAnsi="Bookman Old Style"/>
        </w:rPr>
        <w:t>7.3</w:t>
      </w:r>
      <w:r w:rsidR="005D291A" w:rsidRPr="00C4704C">
        <w:rPr>
          <w:rFonts w:ascii="Bookman Old Style" w:hAnsi="Bookman Old Style"/>
        </w:rPr>
        <w:t xml:space="preserve">. As Microempresas e Empresas de Pequeno Porte deverão declarar, sob as penas da Lei, que se enquadram nas hipóteses do Art. 3° da Lei Complementar nº 123/2006, clicando no campo próprio previsto na tela de envio das propostas.  </w:t>
      </w:r>
    </w:p>
    <w:p w14:paraId="77905FB6" w14:textId="14A457FF" w:rsidR="005D291A" w:rsidRPr="006A6721" w:rsidRDefault="00C6200F" w:rsidP="001E52AA">
      <w:pPr>
        <w:spacing w:after="0" w:line="240" w:lineRule="auto"/>
        <w:mirrorIndents/>
        <w:jc w:val="both"/>
        <w:rPr>
          <w:rFonts w:ascii="Bookman Old Style" w:hAnsi="Bookman Old Style"/>
          <w:sz w:val="24"/>
          <w:szCs w:val="24"/>
        </w:rPr>
      </w:pPr>
      <w:r w:rsidRPr="00C4704C">
        <w:rPr>
          <w:rFonts w:ascii="Bookman Old Style" w:hAnsi="Bookman Old Style"/>
          <w:sz w:val="24"/>
          <w:szCs w:val="24"/>
        </w:rPr>
        <w:lastRenderedPageBreak/>
        <w:t>7</w:t>
      </w:r>
      <w:r w:rsidR="005D291A" w:rsidRPr="00C4704C">
        <w:rPr>
          <w:rFonts w:ascii="Bookman Old Style" w:hAnsi="Bookman Old Style"/>
          <w:sz w:val="24"/>
          <w:szCs w:val="24"/>
        </w:rPr>
        <w:t>.</w:t>
      </w:r>
      <w:r w:rsidR="00364E21" w:rsidRPr="00C4704C">
        <w:rPr>
          <w:rFonts w:ascii="Bookman Old Style" w:hAnsi="Bookman Old Style"/>
          <w:sz w:val="24"/>
          <w:szCs w:val="24"/>
        </w:rPr>
        <w:t>3</w:t>
      </w:r>
      <w:r w:rsidR="005D291A" w:rsidRPr="00C4704C">
        <w:rPr>
          <w:rFonts w:ascii="Bookman Old Style" w:hAnsi="Bookman Old Style"/>
          <w:sz w:val="24"/>
          <w:szCs w:val="24"/>
        </w:rPr>
        <w:t xml:space="preserve">.1. </w:t>
      </w:r>
      <w:r w:rsidR="005D291A" w:rsidRPr="00C4704C">
        <w:rPr>
          <w:rFonts w:ascii="Bookman Old Style" w:hAnsi="Bookman Old Style"/>
          <w:b/>
          <w:sz w:val="24"/>
          <w:szCs w:val="24"/>
        </w:rPr>
        <w:t>A proponente Microempresa (ME) ou Empresa de Pequeno</w:t>
      </w:r>
      <w:r w:rsidR="005D291A" w:rsidRPr="006A6721">
        <w:rPr>
          <w:rFonts w:ascii="Bookman Old Style" w:hAnsi="Bookman Old Style"/>
          <w:b/>
          <w:sz w:val="24"/>
          <w:szCs w:val="24"/>
        </w:rPr>
        <w:t xml:space="preserve"> Porte (EPP), esta deverá apresentar </w:t>
      </w:r>
      <w:r w:rsidR="005D291A" w:rsidRPr="006A6721">
        <w:rPr>
          <w:rFonts w:ascii="Bookman Old Style" w:hAnsi="Bookman Old Style"/>
          <w:b/>
          <w:color w:val="FF0000"/>
          <w:sz w:val="24"/>
          <w:szCs w:val="24"/>
        </w:rPr>
        <w:t>OBRIGATORIAMENTE Certidão de enquadramento no Estatuto Nacional da Microempresa e Empresa de Pequeno Porte</w:t>
      </w:r>
      <w:r w:rsidR="005D291A" w:rsidRPr="006A6721">
        <w:rPr>
          <w:rFonts w:ascii="Bookman Old Style" w:hAnsi="Bookman Old Style"/>
          <w:b/>
          <w:sz w:val="24"/>
          <w:szCs w:val="24"/>
        </w:rPr>
        <w:t xml:space="preserve"> fornecida pela Junta Comercial da sede da </w:t>
      </w:r>
      <w:r w:rsidR="005F29FE">
        <w:rPr>
          <w:rFonts w:ascii="Bookman Old Style" w:hAnsi="Bookman Old Style"/>
          <w:b/>
          <w:sz w:val="24"/>
          <w:szCs w:val="24"/>
        </w:rPr>
        <w:t>participante</w:t>
      </w:r>
      <w:r w:rsidR="005D291A" w:rsidRPr="006A6721">
        <w:rPr>
          <w:rFonts w:ascii="Bookman Old Style" w:hAnsi="Bookman Old Style"/>
          <w:sz w:val="24"/>
          <w:szCs w:val="24"/>
        </w:rPr>
        <w:t xml:space="preserve">, de acordo com o artigo 8º da Instrução Normativa DRNC n° 103/2007, </w:t>
      </w:r>
      <w:r w:rsidR="00236418" w:rsidRPr="0003339D">
        <w:rPr>
          <w:rFonts w:ascii="Bookman Old Style" w:hAnsi="Bookman Old Style"/>
          <w:color w:val="FF0000"/>
          <w:sz w:val="24"/>
          <w:szCs w:val="24"/>
        </w:rPr>
        <w:t xml:space="preserve">emitida no prazo máximo de 90 dias da data de abertura desta </w:t>
      </w:r>
      <w:r w:rsidR="00A345BE" w:rsidRPr="0003339D">
        <w:rPr>
          <w:rFonts w:ascii="Bookman Old Style" w:hAnsi="Bookman Old Style"/>
          <w:color w:val="FF0000"/>
          <w:sz w:val="24"/>
          <w:szCs w:val="24"/>
        </w:rPr>
        <w:t>licitação</w:t>
      </w:r>
      <w:r w:rsidR="005D291A" w:rsidRPr="0003339D">
        <w:rPr>
          <w:rFonts w:ascii="Bookman Old Style" w:hAnsi="Bookman Old Style"/>
          <w:sz w:val="24"/>
          <w:szCs w:val="24"/>
        </w:rPr>
        <w:t>.</w:t>
      </w:r>
      <w:r w:rsidR="005D291A" w:rsidRPr="006A6721">
        <w:rPr>
          <w:rFonts w:ascii="Bookman Old Style" w:hAnsi="Bookman Old Style"/>
          <w:sz w:val="24"/>
          <w:szCs w:val="24"/>
        </w:rPr>
        <w:t xml:space="preserve"> As sociedades simples, que não registrarem seus atos na Junta Comercial, deverão apresentar Certidão de Registro Civil de Pessoas Jurídicas, atestando seu enquadramento nas hipóteses do Art. 3° da Lei Complementar n. 123/2006. </w:t>
      </w:r>
    </w:p>
    <w:p w14:paraId="78B4C951" w14:textId="3DE774F5" w:rsidR="005D291A"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.3.</w:t>
      </w:r>
      <w:r w:rsidRPr="006A6721">
        <w:rPr>
          <w:rFonts w:ascii="Bookman Old Style" w:hAnsi="Bookman Old Style"/>
          <w:sz w:val="24"/>
          <w:szCs w:val="24"/>
        </w:rPr>
        <w:t>2.</w:t>
      </w:r>
      <w:r w:rsidR="005D291A" w:rsidRPr="006A6721">
        <w:rPr>
          <w:rFonts w:ascii="Bookman Old Style" w:hAnsi="Bookman Old Style"/>
          <w:sz w:val="24"/>
          <w:szCs w:val="24"/>
        </w:rPr>
        <w:t xml:space="preserve"> Todo benefício previsto na Lei Complementar 123/2006 e aplicável à Microempresa e/ou Empresa de Pequeno Porte, estende-se ao MEI, conforme determina o § 2° do artigo 18-E. </w:t>
      </w:r>
    </w:p>
    <w:p w14:paraId="61E9A554" w14:textId="4EC94DCD" w:rsidR="00F50E99" w:rsidRPr="006A6721" w:rsidRDefault="00F50E99" w:rsidP="00621560">
      <w:pPr>
        <w:spacing w:after="0" w:line="240" w:lineRule="auto"/>
        <w:mirrorIndents/>
        <w:jc w:val="both"/>
        <w:rPr>
          <w:rFonts w:ascii="Bookman Old Style" w:hAnsi="Bookman Old Style"/>
          <w:sz w:val="24"/>
          <w:szCs w:val="24"/>
        </w:rPr>
      </w:pPr>
      <w:r w:rsidRPr="00B34377">
        <w:rPr>
          <w:rFonts w:ascii="Bookman Old Style" w:hAnsi="Bookman Old Style"/>
          <w:sz w:val="24"/>
          <w:szCs w:val="24"/>
        </w:rPr>
        <w:t>7.3</w:t>
      </w:r>
      <w:r w:rsidR="00621560" w:rsidRPr="00B34377">
        <w:rPr>
          <w:rFonts w:ascii="Bookman Old Style" w:hAnsi="Bookman Old Style"/>
          <w:sz w:val="24"/>
          <w:szCs w:val="24"/>
        </w:rPr>
        <w:t xml:space="preserve">.2.1. O fornecedor enquadrado como </w:t>
      </w:r>
      <w:r w:rsidR="001E311F" w:rsidRPr="00B34377">
        <w:rPr>
          <w:rFonts w:ascii="Bookman Old Style" w:hAnsi="Bookman Old Style"/>
          <w:sz w:val="24"/>
          <w:szCs w:val="24"/>
        </w:rPr>
        <w:t>Microempreendedor</w:t>
      </w:r>
      <w:r w:rsidR="00621560" w:rsidRPr="00B34377">
        <w:rPr>
          <w:rFonts w:ascii="Bookman Old Style" w:hAnsi="Bookman Old Style"/>
          <w:sz w:val="24"/>
          <w:szCs w:val="24"/>
        </w:rPr>
        <w:t xml:space="preserve"> Individual que pretenda auferir os benefícios do tratamento diferenciado previstos na Lei Complementar n.123, de 2006, estará </w:t>
      </w:r>
      <w:r w:rsidR="007C4D2A">
        <w:rPr>
          <w:rFonts w:ascii="Bookman Old Style" w:hAnsi="Bookman Old Style"/>
          <w:sz w:val="24"/>
          <w:szCs w:val="24"/>
        </w:rPr>
        <w:t xml:space="preserve">licitação </w:t>
      </w:r>
      <w:r w:rsidR="00621560" w:rsidRPr="00B34377">
        <w:rPr>
          <w:rFonts w:ascii="Bookman Old Style" w:hAnsi="Bookman Old Style"/>
          <w:sz w:val="24"/>
          <w:szCs w:val="24"/>
        </w:rPr>
        <w:t>do(a) da prova de inscrição nos cadastros de contribuintes estadual e municipal e (b) da apresentação do balanço patrimonial e das demonstrações contábeis do último exercício</w:t>
      </w:r>
      <w:r w:rsidR="00B34377" w:rsidRPr="00B34377">
        <w:rPr>
          <w:rFonts w:ascii="Bookman Old Style" w:hAnsi="Bookman Old Style"/>
          <w:sz w:val="24"/>
          <w:szCs w:val="24"/>
        </w:rPr>
        <w:t>.</w:t>
      </w:r>
      <w:r w:rsidR="00E05DF1" w:rsidRPr="00B34377">
        <w:rPr>
          <w:rFonts w:ascii="Bookman Old Style" w:hAnsi="Bookman Old Style"/>
          <w:sz w:val="24"/>
          <w:szCs w:val="24"/>
        </w:rPr>
        <w:t xml:space="preserve"> </w:t>
      </w:r>
    </w:p>
    <w:p w14:paraId="4A9C2089" w14:textId="05C752D3" w:rsidR="005D291A" w:rsidRPr="006A6721" w:rsidRDefault="00364E21" w:rsidP="001E52AA">
      <w:pPr>
        <w:spacing w:after="0" w:line="240" w:lineRule="auto"/>
        <w:mirrorIndents/>
        <w:jc w:val="both"/>
        <w:rPr>
          <w:rFonts w:ascii="Bookman Old Style" w:hAnsi="Bookman Old Style"/>
          <w:sz w:val="24"/>
          <w:szCs w:val="24"/>
          <w:u w:val="single"/>
        </w:rPr>
      </w:pPr>
      <w:r w:rsidRPr="006A6721">
        <w:rPr>
          <w:rFonts w:ascii="Bookman Old Style" w:hAnsi="Bookman Old Style"/>
          <w:sz w:val="24"/>
          <w:szCs w:val="24"/>
        </w:rPr>
        <w:t>7</w:t>
      </w:r>
      <w:r w:rsidR="005D291A" w:rsidRPr="006A6721">
        <w:rPr>
          <w:rFonts w:ascii="Bookman Old Style" w:hAnsi="Bookman Old Style"/>
          <w:sz w:val="24"/>
          <w:szCs w:val="24"/>
        </w:rPr>
        <w:t xml:space="preserve">.4. </w:t>
      </w:r>
      <w:r w:rsidR="005D291A" w:rsidRPr="006A6721">
        <w:rPr>
          <w:rFonts w:ascii="Bookman Old Style" w:hAnsi="Bookman Old Style"/>
          <w:sz w:val="24"/>
          <w:szCs w:val="24"/>
          <w:u w:val="single"/>
        </w:rPr>
        <w:t xml:space="preserve">As microempresas e empresas de pequeno porte deverão apresentar toda a documentação exigida no item </w:t>
      </w:r>
      <w:r w:rsidR="00DA2BEE">
        <w:rPr>
          <w:rFonts w:ascii="Bookman Old Style" w:hAnsi="Bookman Old Style"/>
          <w:sz w:val="24"/>
          <w:szCs w:val="24"/>
          <w:u w:val="single"/>
        </w:rPr>
        <w:t>7.1</w:t>
      </w:r>
      <w:r w:rsidR="005D291A" w:rsidRPr="006A6721">
        <w:rPr>
          <w:rFonts w:ascii="Bookman Old Style" w:hAnsi="Bookman Old Style"/>
          <w:sz w:val="24"/>
          <w:szCs w:val="24"/>
          <w:u w:val="single"/>
        </w:rPr>
        <w:t xml:space="preserve">, mesmo que os documentos relativos à regularidade fiscal apresentem alguma restrição.  </w:t>
      </w:r>
    </w:p>
    <w:p w14:paraId="62990833" w14:textId="7837BF32" w:rsidR="005D291A" w:rsidRPr="00B158CE" w:rsidRDefault="00364E21" w:rsidP="001E52AA">
      <w:pPr>
        <w:spacing w:after="0" w:line="240" w:lineRule="auto"/>
        <w:mirrorIndents/>
        <w:jc w:val="both"/>
        <w:rPr>
          <w:rFonts w:ascii="Bookman Old Style" w:hAnsi="Bookman Old Style"/>
          <w:sz w:val="24"/>
          <w:szCs w:val="24"/>
        </w:rPr>
      </w:pPr>
      <w:r w:rsidRPr="00B158CE">
        <w:rPr>
          <w:rFonts w:ascii="Bookman Old Style" w:hAnsi="Bookman Old Style"/>
          <w:sz w:val="24"/>
          <w:szCs w:val="24"/>
        </w:rPr>
        <w:t>7</w:t>
      </w:r>
      <w:r w:rsidR="005D291A" w:rsidRPr="00B158CE">
        <w:rPr>
          <w:rFonts w:ascii="Bookman Old Style" w:hAnsi="Bookman Old Style"/>
          <w:sz w:val="24"/>
          <w:szCs w:val="24"/>
        </w:rPr>
        <w:t xml:space="preserve">.4.1.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 entrega destas certidões ao (a) </w:t>
      </w:r>
      <w:r w:rsidR="002856DB">
        <w:rPr>
          <w:rFonts w:ascii="Bookman Old Style" w:hAnsi="Bookman Old Style"/>
          <w:sz w:val="24"/>
          <w:szCs w:val="24"/>
        </w:rPr>
        <w:t>Pregoeiro</w:t>
      </w:r>
      <w:r w:rsidR="005D291A" w:rsidRPr="00B158CE">
        <w:rPr>
          <w:rFonts w:ascii="Bookman Old Style" w:hAnsi="Bookman Old Style"/>
          <w:sz w:val="24"/>
          <w:szCs w:val="24"/>
        </w:rPr>
        <w:t xml:space="preserve"> (a).  </w:t>
      </w:r>
    </w:p>
    <w:p w14:paraId="5DBF62BC" w14:textId="3F21BB8F"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.5. Quando as certidões apresentadas não tiverem prazo de validade estabelecido pelo competente órgão expedidor, será adotada a vigência de 90 (noventa) dias consecutivos, contados a partir da data de sua expedição. Não se enquadram nesse dispositivo os documentos que, pela própria natureza, não apresentam prazo de validade.  </w:t>
      </w:r>
    </w:p>
    <w:p w14:paraId="123BB57E" w14:textId="2FEFB658"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 Sob pena de inabilitação, todos os documentos apresentados, deverão estar em nome da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com o respectivo número do CNPJ, nas seguintes condições:  </w:t>
      </w:r>
    </w:p>
    <w:p w14:paraId="17AE6B88" w14:textId="358E38C3"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.6.1.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matriz, todos os documentos deverão estar em nome da matriz; </w:t>
      </w:r>
    </w:p>
    <w:p w14:paraId="19600232" w14:textId="0C2046C2"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.6.2.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filial, todos os documentos deverão estar em nome da filial.  </w:t>
      </w:r>
    </w:p>
    <w:p w14:paraId="1340FE13" w14:textId="06ADB1BD"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.7. Caso a obrigação venha a ser cumprida pela filial e a vencedora seja a matriz, ou vice-versa, deverão ser apresentados, n</w:t>
      </w:r>
      <w:r w:rsidR="00921966">
        <w:rPr>
          <w:rFonts w:ascii="Bookman Old Style" w:hAnsi="Bookman Old Style"/>
          <w:sz w:val="24"/>
          <w:szCs w:val="24"/>
        </w:rPr>
        <w:t>o processo</w:t>
      </w:r>
      <w:r w:rsidR="005D291A" w:rsidRPr="006A6721">
        <w:rPr>
          <w:rFonts w:ascii="Bookman Old Style" w:hAnsi="Bookman Old Style"/>
          <w:sz w:val="24"/>
          <w:szCs w:val="24"/>
        </w:rPr>
        <w:t xml:space="preserve">, os documentos de habilitação de ambas, ressalvados aqueles que, pela própria natureza ou em razão de centralização de recolhimentos, comprovadamente, forem emitidos somente em nome da matriz.  </w:t>
      </w:r>
    </w:p>
    <w:p w14:paraId="3F5FE470" w14:textId="6DDF69F8"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 xml:space="preserve">.8. A empresa poderá apresentar os documentos de comprovação de regularidade fiscal, citados no item </w:t>
      </w:r>
      <w:r w:rsidR="00DA2BEE">
        <w:rPr>
          <w:rFonts w:ascii="Bookman Old Style" w:hAnsi="Bookman Old Style"/>
          <w:sz w:val="24"/>
          <w:szCs w:val="24"/>
        </w:rPr>
        <w:t>7</w:t>
      </w:r>
      <w:r w:rsidR="005D291A" w:rsidRPr="006A6721">
        <w:rPr>
          <w:rFonts w:ascii="Bookman Old Style" w:hAnsi="Bookman Old Style"/>
          <w:sz w:val="24"/>
          <w:szCs w:val="24"/>
        </w:rPr>
        <w:t xml:space="preserve">.1, centralizados junto à matriz desde que apresente documento que comprove o Reconhecimento da Centralização do Recolhimento expedido pelo órgão respectivo, ou que conste na certidão a validade para a matriz e para as filiais.  </w:t>
      </w:r>
    </w:p>
    <w:p w14:paraId="5CCB65BE" w14:textId="280591C2" w:rsidR="005D291A" w:rsidRPr="006A6721" w:rsidRDefault="00431AF6" w:rsidP="00711340">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lastRenderedPageBreak/>
        <w:t>7</w:t>
      </w:r>
      <w:r w:rsidR="005D291A" w:rsidRPr="006A6721">
        <w:rPr>
          <w:rFonts w:ascii="Bookman Old Style" w:hAnsi="Bookman Old Style"/>
          <w:sz w:val="24"/>
          <w:szCs w:val="24"/>
        </w:rPr>
        <w:t xml:space="preserve">.9. Os documentos, certidões e certificados exigidos como condição de habilitação, emitidos online, ficam, nesse caso, a aceitação condicionada à verificação da sua veracidade pelo (a) </w:t>
      </w:r>
      <w:r w:rsidR="002856DB">
        <w:rPr>
          <w:rFonts w:ascii="Bookman Old Style" w:hAnsi="Bookman Old Style"/>
          <w:sz w:val="24"/>
          <w:szCs w:val="24"/>
        </w:rPr>
        <w:t>Pregoeiro</w:t>
      </w:r>
      <w:r w:rsidR="005D291A" w:rsidRPr="006A6721">
        <w:rPr>
          <w:rFonts w:ascii="Bookman Old Style" w:hAnsi="Bookman Old Style"/>
          <w:sz w:val="24"/>
          <w:szCs w:val="24"/>
        </w:rPr>
        <w:t xml:space="preserve"> (a) e/ou sua Equipe de Apoio, no respectivo site do órgão emissor. </w:t>
      </w:r>
    </w:p>
    <w:p w14:paraId="30431808" w14:textId="7DE26F5C" w:rsidR="00545F88" w:rsidRPr="006A6721" w:rsidRDefault="00431AF6" w:rsidP="00711340">
      <w:pPr>
        <w:spacing w:before="120" w:after="0" w:line="240" w:lineRule="auto"/>
        <w:contextualSpacing/>
        <w:jc w:val="both"/>
        <w:rPr>
          <w:rFonts w:ascii="Bookman Old Style" w:hAnsi="Bookman Old Style"/>
          <w:color w:val="000000"/>
          <w:sz w:val="24"/>
          <w:szCs w:val="24"/>
        </w:rPr>
      </w:pPr>
      <w:r w:rsidRPr="006A6721">
        <w:rPr>
          <w:rFonts w:ascii="Bookman Old Style" w:hAnsi="Bookman Old Style"/>
          <w:sz w:val="24"/>
          <w:szCs w:val="24"/>
        </w:rPr>
        <w:t>7</w:t>
      </w:r>
      <w:r w:rsidR="00C6200F" w:rsidRPr="006A6721">
        <w:rPr>
          <w:rFonts w:ascii="Bookman Old Style" w:hAnsi="Bookman Old Style"/>
          <w:sz w:val="24"/>
          <w:szCs w:val="24"/>
        </w:rPr>
        <w:t xml:space="preserve">.10. </w:t>
      </w:r>
      <w:r w:rsidR="00545F88" w:rsidRPr="006A6721">
        <w:rPr>
          <w:rFonts w:ascii="Bookman Old Style" w:hAnsi="Bookman Old Style"/>
          <w:color w:val="000000"/>
          <w:sz w:val="24"/>
          <w:szCs w:val="24"/>
        </w:rPr>
        <w:t xml:space="preserve">Na hipótese de necessidade de envio de </w:t>
      </w:r>
      <w:r w:rsidR="00545F88" w:rsidRPr="006A6721">
        <w:rPr>
          <w:rFonts w:ascii="Bookman Old Style" w:hAnsi="Bookman Old Style"/>
          <w:color w:val="000000"/>
          <w:sz w:val="24"/>
          <w:szCs w:val="24"/>
          <w:u w:val="single"/>
        </w:rPr>
        <w:t>documentos complementares</w:t>
      </w:r>
      <w:r w:rsidR="00545F88" w:rsidRPr="006A6721">
        <w:rPr>
          <w:rFonts w:ascii="Bookman Old Style" w:hAnsi="Bookman Old Style"/>
          <w:color w:val="000000"/>
          <w:sz w:val="24"/>
          <w:szCs w:val="24"/>
        </w:rPr>
        <w:t xml:space="preserve">, indispensáveis à confirmação dos já apresentados para a habilitação, o fornecedor será convocado a encaminhá-los, em formato digital, por meio do sistema, </w:t>
      </w:r>
      <w:r w:rsidR="0032719F">
        <w:rPr>
          <w:rFonts w:ascii="Bookman Old Style" w:hAnsi="Bookman Old Style"/>
          <w:color w:val="000000"/>
          <w:sz w:val="24"/>
          <w:szCs w:val="24"/>
        </w:rPr>
        <w:t>em</w:t>
      </w:r>
      <w:r w:rsidR="00545F88" w:rsidRPr="006A6721">
        <w:rPr>
          <w:rFonts w:ascii="Bookman Old Style" w:hAnsi="Bookman Old Style"/>
          <w:color w:val="000000"/>
          <w:sz w:val="24"/>
          <w:szCs w:val="24"/>
        </w:rPr>
        <w:t xml:space="preserve"> prazo </w:t>
      </w:r>
      <w:r w:rsidR="0032719F" w:rsidRPr="00A2387F">
        <w:rPr>
          <w:rFonts w:ascii="Bookman Old Style" w:hAnsi="Bookman Old Style"/>
          <w:color w:val="000000"/>
          <w:sz w:val="24"/>
          <w:szCs w:val="24"/>
        </w:rPr>
        <w:t>estabelecido</w:t>
      </w:r>
      <w:r w:rsidR="00545F88" w:rsidRPr="00A2387F">
        <w:rPr>
          <w:rFonts w:ascii="Bookman Old Style" w:hAnsi="Bookman Old Style"/>
          <w:sz w:val="24"/>
          <w:szCs w:val="24"/>
        </w:rPr>
        <w:t xml:space="preserve"> </w:t>
      </w:r>
      <w:r w:rsidR="00545F88" w:rsidRPr="00A2387F">
        <w:rPr>
          <w:rFonts w:ascii="Bookman Old Style" w:hAnsi="Bookman Old Style"/>
          <w:color w:val="000000"/>
          <w:sz w:val="24"/>
          <w:szCs w:val="24"/>
        </w:rPr>
        <w:t>sob</w:t>
      </w:r>
      <w:r w:rsidR="00545F88" w:rsidRPr="006A6721">
        <w:rPr>
          <w:rFonts w:ascii="Bookman Old Style" w:hAnsi="Bookman Old Style"/>
          <w:color w:val="000000"/>
          <w:sz w:val="24"/>
          <w:szCs w:val="24"/>
        </w:rPr>
        <w:t xml:space="preserve"> pena de inabilitação</w:t>
      </w:r>
      <w:r w:rsidR="00AC680E" w:rsidRPr="006A6721">
        <w:rPr>
          <w:rFonts w:ascii="Bookman Old Style" w:hAnsi="Bookman Old Style"/>
          <w:color w:val="000000"/>
          <w:sz w:val="24"/>
          <w:szCs w:val="24"/>
        </w:rPr>
        <w:t>.</w:t>
      </w:r>
    </w:p>
    <w:p w14:paraId="5234BAEE" w14:textId="38232105" w:rsidR="0032719F" w:rsidRDefault="00431AF6" w:rsidP="0032719F">
      <w:pPr>
        <w:pStyle w:val="PargrafodaLista"/>
        <w:spacing w:after="0" w:line="240" w:lineRule="auto"/>
        <w:ind w:left="0"/>
        <w:contextualSpacing w:val="0"/>
        <w:mirrorIndents/>
        <w:jc w:val="both"/>
        <w:rPr>
          <w:rFonts w:ascii="Bookman Old Style" w:hAnsi="Bookman Old Style"/>
          <w:sz w:val="24"/>
          <w:szCs w:val="24"/>
        </w:rPr>
      </w:pPr>
      <w:r w:rsidRPr="006A6721">
        <w:rPr>
          <w:rFonts w:ascii="Bookman Old Style" w:hAnsi="Bookman Old Style"/>
          <w:sz w:val="24"/>
          <w:szCs w:val="24"/>
        </w:rPr>
        <w:t>7</w:t>
      </w:r>
      <w:r w:rsidR="00545F88" w:rsidRPr="006A6721">
        <w:rPr>
          <w:rFonts w:ascii="Bookman Old Style" w:hAnsi="Bookman Old Style"/>
          <w:sz w:val="24"/>
          <w:szCs w:val="24"/>
        </w:rPr>
        <w:t>.1</w:t>
      </w:r>
      <w:r w:rsidR="00AC680E" w:rsidRPr="006A6721">
        <w:rPr>
          <w:rFonts w:ascii="Bookman Old Style" w:hAnsi="Bookman Old Style"/>
          <w:sz w:val="24"/>
          <w:szCs w:val="24"/>
        </w:rPr>
        <w:t>0.</w:t>
      </w:r>
      <w:r w:rsidR="00C96F28">
        <w:rPr>
          <w:rFonts w:ascii="Bookman Old Style" w:hAnsi="Bookman Old Style"/>
          <w:sz w:val="24"/>
          <w:szCs w:val="24"/>
        </w:rPr>
        <w:t>1</w:t>
      </w:r>
      <w:r w:rsidR="00545F88" w:rsidRPr="006A6721">
        <w:rPr>
          <w:rFonts w:ascii="Bookman Old Style" w:hAnsi="Bookman Old Style"/>
          <w:sz w:val="24"/>
          <w:szCs w:val="24"/>
        </w:rPr>
        <w:t xml:space="preserve">. Será inabilitado o </w:t>
      </w:r>
      <w:r w:rsidR="005F29FE">
        <w:rPr>
          <w:rFonts w:ascii="Bookman Old Style" w:hAnsi="Bookman Old Style"/>
          <w:sz w:val="24"/>
          <w:szCs w:val="24"/>
        </w:rPr>
        <w:t>participante</w:t>
      </w:r>
      <w:r w:rsidR="00545F88" w:rsidRPr="006A6721">
        <w:rPr>
          <w:rFonts w:ascii="Bookman Old Style" w:hAnsi="Bookman Old Style"/>
          <w:sz w:val="24"/>
          <w:szCs w:val="24"/>
        </w:rPr>
        <w:t xml:space="preserve"> que não comprovar sua habilitação, seja por não apresentar quaisquer dos documentos exigidos, ou apresentá-los em desacordo com o estabelecido neste</w:t>
      </w:r>
      <w:r w:rsidR="00FB718C" w:rsidRPr="006A6721">
        <w:rPr>
          <w:rFonts w:ascii="Bookman Old Style" w:hAnsi="Bookman Old Style"/>
          <w:sz w:val="24"/>
          <w:szCs w:val="24"/>
        </w:rPr>
        <w:t xml:space="preserve"> </w:t>
      </w:r>
      <w:r w:rsidR="00C35C4E">
        <w:rPr>
          <w:rFonts w:ascii="Bookman Old Style" w:hAnsi="Bookman Old Style"/>
          <w:sz w:val="24"/>
          <w:szCs w:val="24"/>
        </w:rPr>
        <w:t>edital</w:t>
      </w:r>
      <w:r w:rsidR="0032719F">
        <w:rPr>
          <w:rFonts w:ascii="Bookman Old Style" w:hAnsi="Bookman Old Style"/>
          <w:sz w:val="24"/>
          <w:szCs w:val="24"/>
        </w:rPr>
        <w:t xml:space="preserve">, ou não cumprir os prazos, </w:t>
      </w:r>
      <w:r w:rsidR="0032719F" w:rsidRPr="006A6721">
        <w:rPr>
          <w:rFonts w:ascii="Bookman Old Style" w:hAnsi="Bookman Old Style"/>
          <w:sz w:val="24"/>
          <w:szCs w:val="24"/>
        </w:rPr>
        <w:t xml:space="preserve">passando-se assim, para a segunda colocada. </w:t>
      </w:r>
    </w:p>
    <w:p w14:paraId="587BC9A6" w14:textId="43B1D133" w:rsidR="00B325F4" w:rsidRPr="006A6721" w:rsidRDefault="0032719F" w:rsidP="0032719F">
      <w:pPr>
        <w:pStyle w:val="PargrafodaLista"/>
        <w:spacing w:after="0" w:line="240" w:lineRule="auto"/>
        <w:ind w:left="0"/>
        <w:contextualSpacing w:val="0"/>
        <w:mirrorIndents/>
        <w:jc w:val="both"/>
        <w:rPr>
          <w:rFonts w:ascii="Bookman Old Style" w:hAnsi="Bookman Old Style"/>
          <w:sz w:val="24"/>
          <w:szCs w:val="24"/>
        </w:rPr>
      </w:pPr>
      <w:r>
        <w:rPr>
          <w:rFonts w:ascii="Bookman Old Style" w:hAnsi="Bookman Old Style"/>
          <w:sz w:val="24"/>
          <w:szCs w:val="24"/>
        </w:rPr>
        <w:t>7.10.</w:t>
      </w:r>
      <w:r w:rsidR="00C96F28">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Após a conferência dos documentos de habilitação, se estiverem de acordo com o solicitado, será declarad</w:t>
      </w:r>
      <w:r>
        <w:rPr>
          <w:rFonts w:ascii="Bookman Old Style" w:hAnsi="Bookman Old Style"/>
          <w:sz w:val="24"/>
          <w:szCs w:val="24"/>
        </w:rPr>
        <w:t>o</w:t>
      </w:r>
      <w:r w:rsidRPr="006A6721">
        <w:rPr>
          <w:rFonts w:ascii="Bookman Old Style" w:hAnsi="Bookman Old Style"/>
          <w:sz w:val="24"/>
          <w:szCs w:val="24"/>
        </w:rPr>
        <w:t xml:space="preserve"> vencedor</w:t>
      </w:r>
      <w:r w:rsidR="004A7307">
        <w:rPr>
          <w:rFonts w:ascii="Bookman Old Style" w:hAnsi="Bookman Old Style"/>
          <w:sz w:val="24"/>
          <w:szCs w:val="24"/>
        </w:rPr>
        <w:t>.</w:t>
      </w:r>
      <w:r w:rsidRPr="006A6721">
        <w:rPr>
          <w:rFonts w:ascii="Bookman Old Style" w:hAnsi="Bookman Old Style"/>
          <w:sz w:val="24"/>
          <w:szCs w:val="24"/>
        </w:rPr>
        <w:t xml:space="preserve"> </w:t>
      </w:r>
    </w:p>
    <w:p w14:paraId="333E293B" w14:textId="75D55C1B" w:rsidR="006C11DC" w:rsidRPr="006A6721" w:rsidRDefault="00431AF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7</w:t>
      </w:r>
      <w:r w:rsidR="00C6200F" w:rsidRPr="006A6721">
        <w:rPr>
          <w:rFonts w:ascii="Bookman Old Style" w:hAnsi="Bookman Old Style"/>
          <w:sz w:val="24"/>
          <w:szCs w:val="24"/>
        </w:rPr>
        <w:t>.1</w:t>
      </w:r>
      <w:r w:rsidR="00AC680E" w:rsidRPr="006A6721">
        <w:rPr>
          <w:rFonts w:ascii="Bookman Old Style" w:hAnsi="Bookman Old Style"/>
          <w:sz w:val="24"/>
          <w:szCs w:val="24"/>
        </w:rPr>
        <w:t>1</w:t>
      </w:r>
      <w:r w:rsidR="00C6200F" w:rsidRPr="006A6721">
        <w:rPr>
          <w:rFonts w:ascii="Bookman Old Style" w:hAnsi="Bookman Old Style"/>
          <w:sz w:val="24"/>
          <w:szCs w:val="24"/>
        </w:rPr>
        <w:t xml:space="preserve">. </w:t>
      </w:r>
      <w:r w:rsidR="006C11DC" w:rsidRPr="006A6721">
        <w:rPr>
          <w:rFonts w:ascii="Bookman Old Style" w:hAnsi="Bookman Old Style"/>
          <w:sz w:val="24"/>
          <w:szCs w:val="24"/>
        </w:rPr>
        <w:t>Havendo necessidade de analisar minuciosamente os documentos exigidos, a sessão será suspensa, sendo informada a nova data e horário para a sua continuidade.</w:t>
      </w:r>
    </w:p>
    <w:p w14:paraId="4D5FABFD" w14:textId="0725FCDE" w:rsidR="004D349A" w:rsidRDefault="00431AF6" w:rsidP="004D349A">
      <w:pPr>
        <w:spacing w:after="0" w:line="240" w:lineRule="auto"/>
        <w:jc w:val="both"/>
        <w:rPr>
          <w:rFonts w:ascii="Bookman Old Style" w:hAnsi="Bookman Old Style"/>
          <w:sz w:val="24"/>
          <w:szCs w:val="24"/>
        </w:rPr>
      </w:pPr>
      <w:r w:rsidRPr="006A6721">
        <w:rPr>
          <w:rFonts w:ascii="Bookman Old Style" w:hAnsi="Bookman Old Style"/>
          <w:sz w:val="24"/>
          <w:szCs w:val="24"/>
        </w:rPr>
        <w:t>7</w:t>
      </w:r>
      <w:r w:rsidR="00AC680E" w:rsidRPr="006A6721">
        <w:rPr>
          <w:rFonts w:ascii="Bookman Old Style" w:hAnsi="Bookman Old Style"/>
          <w:sz w:val="24"/>
          <w:szCs w:val="24"/>
        </w:rPr>
        <w:t xml:space="preserve">.12. </w:t>
      </w:r>
      <w:r w:rsidR="006C11DC" w:rsidRPr="006A6721">
        <w:rPr>
          <w:rFonts w:ascii="Bookman Old Style" w:hAnsi="Bookman Old Style"/>
          <w:sz w:val="24"/>
          <w:szCs w:val="24"/>
        </w:rPr>
        <w:t>Constatado o atendimento às exigências de habilitação, o fornecedor será habilitado.</w:t>
      </w:r>
    </w:p>
    <w:p w14:paraId="5762840C" w14:textId="7970B16C" w:rsidR="00C31552" w:rsidRDefault="00C31552" w:rsidP="004D349A">
      <w:pPr>
        <w:spacing w:after="0" w:line="240" w:lineRule="auto"/>
        <w:jc w:val="both"/>
        <w:rPr>
          <w:rFonts w:ascii="Bookman Old Style" w:hAnsi="Bookman Old Style"/>
          <w:sz w:val="24"/>
          <w:szCs w:val="24"/>
        </w:rPr>
      </w:pPr>
    </w:p>
    <w:p w14:paraId="65668005" w14:textId="2ED6F7A0" w:rsidR="00C31552" w:rsidRPr="006A6721" w:rsidRDefault="00C31552" w:rsidP="00C31552">
      <w:pPr>
        <w:spacing w:line="240" w:lineRule="auto"/>
        <w:mirrorIndents/>
        <w:jc w:val="both"/>
        <w:rPr>
          <w:rFonts w:ascii="Bookman Old Style" w:hAnsi="Bookman Old Style"/>
          <w:b/>
          <w:sz w:val="24"/>
          <w:szCs w:val="24"/>
        </w:rPr>
      </w:pPr>
      <w:r>
        <w:rPr>
          <w:rFonts w:ascii="Bookman Old Style" w:hAnsi="Bookman Old Style"/>
          <w:b/>
          <w:sz w:val="24"/>
          <w:szCs w:val="24"/>
        </w:rPr>
        <w:t>8</w:t>
      </w:r>
      <w:r w:rsidRPr="006A6721">
        <w:rPr>
          <w:rFonts w:ascii="Bookman Old Style" w:hAnsi="Bookman Old Style"/>
          <w:b/>
          <w:sz w:val="24"/>
          <w:szCs w:val="24"/>
        </w:rPr>
        <w:t xml:space="preserve">. DOS CRITÉRIOS DE JULGAMENTO </w:t>
      </w:r>
    </w:p>
    <w:p w14:paraId="284A3588" w14:textId="12B043BB" w:rsidR="00C31552" w:rsidRDefault="00C31552" w:rsidP="00C31552">
      <w:pPr>
        <w:spacing w:after="0" w:line="240" w:lineRule="auto"/>
        <w:mirrorIndents/>
        <w:jc w:val="both"/>
        <w:rPr>
          <w:rFonts w:ascii="Bookman Old Style" w:hAnsi="Bookman Old Style"/>
          <w:sz w:val="24"/>
          <w:szCs w:val="24"/>
        </w:rPr>
      </w:pPr>
      <w:r>
        <w:rPr>
          <w:rFonts w:ascii="Bookman Old Style" w:hAnsi="Bookman Old Style"/>
          <w:sz w:val="24"/>
          <w:szCs w:val="24"/>
        </w:rPr>
        <w:t>8</w:t>
      </w:r>
      <w:r w:rsidRPr="006A6721">
        <w:rPr>
          <w:rFonts w:ascii="Bookman Old Style" w:hAnsi="Bookman Old Style"/>
          <w:sz w:val="24"/>
          <w:szCs w:val="24"/>
        </w:rPr>
        <w:t>.1. No julgamento das propostas, será (</w:t>
      </w:r>
      <w:proofErr w:type="spellStart"/>
      <w:r w:rsidRPr="006A6721">
        <w:rPr>
          <w:rFonts w:ascii="Bookman Old Style" w:hAnsi="Bookman Old Style"/>
          <w:sz w:val="24"/>
          <w:szCs w:val="24"/>
        </w:rPr>
        <w:t>ão</w:t>
      </w:r>
      <w:proofErr w:type="spellEnd"/>
      <w:r w:rsidRPr="006A6721">
        <w:rPr>
          <w:rFonts w:ascii="Bookman Old Style" w:hAnsi="Bookman Old Style"/>
          <w:sz w:val="24"/>
          <w:szCs w:val="24"/>
        </w:rPr>
        <w:t xml:space="preserve">) considerada (s) vencedora (s) a (s) </w:t>
      </w:r>
      <w:r>
        <w:rPr>
          <w:rFonts w:ascii="Bookman Old Style" w:hAnsi="Bookman Old Style"/>
          <w:sz w:val="24"/>
          <w:szCs w:val="24"/>
        </w:rPr>
        <w:t>participante</w:t>
      </w:r>
      <w:r w:rsidRPr="006A6721">
        <w:rPr>
          <w:rFonts w:ascii="Bookman Old Style" w:hAnsi="Bookman Old Style"/>
          <w:sz w:val="24"/>
          <w:szCs w:val="24"/>
        </w:rPr>
        <w:t xml:space="preserve"> (s) que apresentar (em) o MENOR PREÇO POR </w:t>
      </w:r>
      <w:r w:rsidR="00077C4B">
        <w:rPr>
          <w:rFonts w:ascii="Bookman Old Style" w:hAnsi="Bookman Old Style"/>
          <w:sz w:val="24"/>
          <w:szCs w:val="24"/>
        </w:rPr>
        <w:t>LOTE</w:t>
      </w:r>
      <w:r w:rsidRPr="006A6721">
        <w:rPr>
          <w:rFonts w:ascii="Bookman Old Style" w:hAnsi="Bookman Old Style"/>
          <w:sz w:val="24"/>
          <w:szCs w:val="24"/>
        </w:rPr>
        <w:t xml:space="preserve">, desde que atendidas as especificações constantes deste </w:t>
      </w:r>
      <w:r>
        <w:rPr>
          <w:rFonts w:ascii="Bookman Old Style" w:hAnsi="Bookman Old Style"/>
          <w:sz w:val="24"/>
          <w:szCs w:val="24"/>
        </w:rPr>
        <w:t>Edital</w:t>
      </w:r>
      <w:r w:rsidRPr="006A6721">
        <w:rPr>
          <w:rFonts w:ascii="Bookman Old Style" w:hAnsi="Bookman Old Style"/>
          <w:sz w:val="24"/>
          <w:szCs w:val="24"/>
        </w:rPr>
        <w:t xml:space="preserve">.  </w:t>
      </w:r>
    </w:p>
    <w:p w14:paraId="61964EBB" w14:textId="2362606F" w:rsidR="00C31552" w:rsidRPr="006A6721" w:rsidRDefault="00C31552" w:rsidP="00C31552">
      <w:pPr>
        <w:spacing w:after="0" w:line="240" w:lineRule="auto"/>
        <w:mirrorIndents/>
        <w:jc w:val="both"/>
        <w:rPr>
          <w:rFonts w:ascii="Bookman Old Style" w:hAnsi="Bookman Old Style"/>
          <w:sz w:val="24"/>
          <w:szCs w:val="24"/>
        </w:rPr>
      </w:pPr>
      <w:r>
        <w:rPr>
          <w:rFonts w:ascii="Bookman Old Style" w:hAnsi="Bookman Old Style"/>
          <w:sz w:val="24"/>
          <w:szCs w:val="24"/>
        </w:rPr>
        <w:t>8.1</w:t>
      </w:r>
      <w:r w:rsidRPr="006A6721">
        <w:rPr>
          <w:rFonts w:ascii="Bookman Old Style" w:hAnsi="Bookman Old Style"/>
          <w:sz w:val="24"/>
          <w:szCs w:val="24"/>
        </w:rPr>
        <w:t>.1 Os preços máximos a serem admitidos pela Administração Municipal são os previstos na tabela de itens constantes no Anexo “A”, sob pena de desclassificação</w:t>
      </w:r>
      <w:r>
        <w:rPr>
          <w:rFonts w:ascii="Bookman Old Style" w:hAnsi="Bookman Old Style"/>
          <w:sz w:val="24"/>
          <w:szCs w:val="24"/>
        </w:rPr>
        <w:t>.</w:t>
      </w:r>
    </w:p>
    <w:p w14:paraId="7353801B" w14:textId="5E1DAB20" w:rsidR="00C31552" w:rsidRPr="006A6721" w:rsidRDefault="00C31552" w:rsidP="00C31552">
      <w:pPr>
        <w:spacing w:after="0" w:line="240" w:lineRule="auto"/>
        <w:mirrorIndents/>
        <w:jc w:val="both"/>
        <w:rPr>
          <w:rFonts w:ascii="Bookman Old Style" w:hAnsi="Bookman Old Style"/>
          <w:sz w:val="24"/>
          <w:szCs w:val="24"/>
        </w:rPr>
      </w:pPr>
      <w:bookmarkStart w:id="7" w:name="_Hlk153201490"/>
      <w:r w:rsidRPr="00C4704C">
        <w:rPr>
          <w:rFonts w:ascii="Bookman Old Style" w:hAnsi="Bookman Old Style"/>
          <w:sz w:val="24"/>
          <w:szCs w:val="24"/>
        </w:rPr>
        <w:t xml:space="preserve">8.2. No caso de empate entre duas ou mais propostas, a classificação será feita, obrigatoriamente, de acordo com o disposto no inciso </w:t>
      </w:r>
      <w:proofErr w:type="spellStart"/>
      <w:r w:rsidRPr="00C4704C">
        <w:rPr>
          <w:rFonts w:ascii="Bookman Old Style" w:hAnsi="Bookman Old Style"/>
          <w:sz w:val="24"/>
          <w:szCs w:val="24"/>
        </w:rPr>
        <w:t>III</w:t>
      </w:r>
      <w:proofErr w:type="spellEnd"/>
      <w:r w:rsidRPr="00C4704C">
        <w:rPr>
          <w:rFonts w:ascii="Bookman Old Style" w:hAnsi="Bookman Old Style"/>
          <w:sz w:val="24"/>
          <w:szCs w:val="24"/>
        </w:rPr>
        <w:t xml:space="preserve"> do art. 60, da Lei Federal nº 14.133/21.</w:t>
      </w:r>
      <w:bookmarkEnd w:id="7"/>
    </w:p>
    <w:p w14:paraId="71601763" w14:textId="77777777" w:rsidR="004D349A" w:rsidRPr="006A6721" w:rsidRDefault="004D349A" w:rsidP="004D349A">
      <w:pPr>
        <w:spacing w:after="0" w:line="240" w:lineRule="auto"/>
        <w:jc w:val="both"/>
        <w:rPr>
          <w:rFonts w:ascii="Bookman Old Style" w:hAnsi="Bookman Old Style"/>
          <w:sz w:val="24"/>
          <w:szCs w:val="24"/>
        </w:rPr>
      </w:pPr>
    </w:p>
    <w:p w14:paraId="3BE6E075" w14:textId="5F96AD9C" w:rsidR="00CC37F1" w:rsidRPr="006A6721" w:rsidRDefault="00C31552" w:rsidP="001E52AA">
      <w:pPr>
        <w:spacing w:line="240" w:lineRule="auto"/>
        <w:mirrorIndents/>
        <w:jc w:val="both"/>
        <w:rPr>
          <w:rFonts w:ascii="Bookman Old Style" w:hAnsi="Bookman Old Style"/>
          <w:b/>
          <w:sz w:val="24"/>
          <w:szCs w:val="24"/>
        </w:rPr>
      </w:pPr>
      <w:r>
        <w:rPr>
          <w:rFonts w:ascii="Bookman Old Style" w:hAnsi="Bookman Old Style"/>
          <w:b/>
          <w:sz w:val="24"/>
          <w:szCs w:val="24"/>
        </w:rPr>
        <w:t>9.</w:t>
      </w:r>
      <w:r w:rsidR="00CC37F1" w:rsidRPr="006A6721">
        <w:rPr>
          <w:rFonts w:ascii="Bookman Old Style" w:hAnsi="Bookman Old Style"/>
          <w:b/>
          <w:sz w:val="24"/>
          <w:szCs w:val="24"/>
        </w:rPr>
        <w:t xml:space="preserve"> DA ADJUDICAÇÃO E HOMOLOGAÇÃO </w:t>
      </w:r>
    </w:p>
    <w:p w14:paraId="233DAC2B" w14:textId="2133AEA1" w:rsidR="00CC37F1" w:rsidRPr="006A6721" w:rsidRDefault="00C31552" w:rsidP="001E52A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00CC37F1" w:rsidRPr="006A6721">
        <w:rPr>
          <w:rFonts w:ascii="Bookman Old Style" w:hAnsi="Bookman Old Style"/>
          <w:sz w:val="24"/>
          <w:szCs w:val="24"/>
        </w:rPr>
        <w:t>.1. A adjudicação do objeto dest</w:t>
      </w:r>
      <w:r w:rsidR="00DD6B4E">
        <w:rPr>
          <w:rFonts w:ascii="Bookman Old Style" w:hAnsi="Bookman Old Style"/>
          <w:sz w:val="24"/>
          <w:szCs w:val="24"/>
        </w:rPr>
        <w:t>a</w:t>
      </w:r>
      <w:r w:rsidR="00B2476A">
        <w:rPr>
          <w:rFonts w:ascii="Bookman Old Style" w:hAnsi="Bookman Old Style"/>
          <w:sz w:val="24"/>
          <w:szCs w:val="24"/>
        </w:rPr>
        <w:t xml:space="preserve"> licitação</w:t>
      </w:r>
      <w:r w:rsidR="00DD6B4E">
        <w:rPr>
          <w:rFonts w:ascii="Bookman Old Style" w:hAnsi="Bookman Old Style"/>
          <w:sz w:val="24"/>
          <w:szCs w:val="24"/>
        </w:rPr>
        <w:t xml:space="preserve"> </w:t>
      </w:r>
      <w:r w:rsidR="00CC37F1" w:rsidRPr="006A6721">
        <w:rPr>
          <w:rFonts w:ascii="Bookman Old Style" w:hAnsi="Bookman Old Style"/>
          <w:sz w:val="24"/>
          <w:szCs w:val="24"/>
        </w:rPr>
        <w:t xml:space="preserve">será formalizada pelo (a) </w:t>
      </w:r>
      <w:r w:rsidR="002856DB">
        <w:rPr>
          <w:rFonts w:ascii="Bookman Old Style" w:hAnsi="Bookman Old Style"/>
          <w:sz w:val="24"/>
          <w:szCs w:val="24"/>
        </w:rPr>
        <w:t>Pregoeiro</w:t>
      </w:r>
      <w:r w:rsidR="00CC37F1" w:rsidRPr="006A6721">
        <w:rPr>
          <w:rFonts w:ascii="Bookman Old Style" w:hAnsi="Bookman Old Style"/>
          <w:sz w:val="24"/>
          <w:szCs w:val="24"/>
        </w:rPr>
        <w:t xml:space="preserve">, à (s) </w:t>
      </w:r>
      <w:r w:rsidR="005F29FE">
        <w:rPr>
          <w:rFonts w:ascii="Bookman Old Style" w:hAnsi="Bookman Old Style"/>
          <w:sz w:val="24"/>
          <w:szCs w:val="24"/>
        </w:rPr>
        <w:t>participante</w:t>
      </w:r>
      <w:r w:rsidR="00CC37F1" w:rsidRPr="006A6721">
        <w:rPr>
          <w:rFonts w:ascii="Bookman Old Style" w:hAnsi="Bookman Old Style"/>
          <w:sz w:val="24"/>
          <w:szCs w:val="24"/>
        </w:rPr>
        <w:t xml:space="preserve"> (s) cuja (s) proposta (s) seja (m) considerada (s) vencedora (s).  </w:t>
      </w:r>
    </w:p>
    <w:p w14:paraId="6669F9D2" w14:textId="7E0FEACF" w:rsidR="0036192F" w:rsidRPr="006A6721" w:rsidRDefault="00C31552" w:rsidP="001E52A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00CC37F1" w:rsidRPr="006A6721">
        <w:rPr>
          <w:rFonts w:ascii="Bookman Old Style" w:hAnsi="Bookman Old Style"/>
          <w:sz w:val="24"/>
          <w:szCs w:val="24"/>
        </w:rPr>
        <w:t>.2. O resultado da</w:t>
      </w:r>
      <w:r w:rsidR="00B2476A">
        <w:rPr>
          <w:rFonts w:ascii="Bookman Old Style" w:hAnsi="Bookman Old Style"/>
          <w:sz w:val="24"/>
          <w:szCs w:val="24"/>
        </w:rPr>
        <w:t xml:space="preserve"> licitação</w:t>
      </w:r>
      <w:r w:rsidR="00CC37F1" w:rsidRPr="006A6721">
        <w:rPr>
          <w:rFonts w:ascii="Bookman Old Style" w:hAnsi="Bookman Old Style"/>
          <w:sz w:val="24"/>
          <w:szCs w:val="24"/>
        </w:rPr>
        <w:t xml:space="preserve"> será homologado pela Autoridade Competente, e só poderá ser realizada depois da adjudicação do objeto ao proponente vencedor, pelo (a) </w:t>
      </w:r>
      <w:r w:rsidR="002856DB">
        <w:rPr>
          <w:rFonts w:ascii="Bookman Old Style" w:hAnsi="Bookman Old Style"/>
          <w:sz w:val="24"/>
          <w:szCs w:val="24"/>
        </w:rPr>
        <w:t>Pregoeiro</w:t>
      </w:r>
      <w:r w:rsidR="001E778A">
        <w:rPr>
          <w:rFonts w:ascii="Bookman Old Style" w:hAnsi="Bookman Old Style"/>
          <w:sz w:val="24"/>
          <w:szCs w:val="24"/>
        </w:rPr>
        <w:t>.</w:t>
      </w:r>
    </w:p>
    <w:p w14:paraId="5C45A17A" w14:textId="37425790" w:rsidR="00CC37F1" w:rsidRPr="006A6721" w:rsidRDefault="00CC37F1" w:rsidP="001E52AA">
      <w:pPr>
        <w:spacing w:after="0" w:line="240" w:lineRule="auto"/>
        <w:mirrorIndents/>
        <w:jc w:val="both"/>
        <w:rPr>
          <w:rFonts w:ascii="Bookman Old Style" w:hAnsi="Bookman Old Style"/>
          <w:sz w:val="24"/>
          <w:szCs w:val="24"/>
        </w:rPr>
      </w:pPr>
    </w:p>
    <w:p w14:paraId="0E3E9656" w14:textId="421BB78B" w:rsidR="00CC37F1" w:rsidRPr="006A6721" w:rsidRDefault="004D349A"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10</w:t>
      </w:r>
      <w:r w:rsidR="00CC37F1" w:rsidRPr="006A6721">
        <w:rPr>
          <w:rFonts w:ascii="Bookman Old Style" w:hAnsi="Bookman Old Style"/>
          <w:b/>
          <w:sz w:val="24"/>
          <w:szCs w:val="24"/>
        </w:rPr>
        <w:t xml:space="preserve">. DO PRAZO, FORMA DE RECEBIMENTO E LOCAL DE ENTREGA DO OBJETO  </w:t>
      </w:r>
      <w:r w:rsidR="00CC37F1" w:rsidRPr="006A6721">
        <w:rPr>
          <w:rFonts w:ascii="Bookman Old Style" w:hAnsi="Bookman Old Style"/>
          <w:sz w:val="24"/>
          <w:szCs w:val="24"/>
        </w:rPr>
        <w:t xml:space="preserve"> </w:t>
      </w:r>
    </w:p>
    <w:p w14:paraId="321908C1" w14:textId="4AB3E495" w:rsidR="00CC37F1" w:rsidRPr="006A6721" w:rsidRDefault="004D349A"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10</w:t>
      </w:r>
      <w:r w:rsidR="00CC37F1" w:rsidRPr="006A6721">
        <w:rPr>
          <w:rFonts w:ascii="Bookman Old Style" w:hAnsi="Bookman Old Style"/>
          <w:sz w:val="24"/>
          <w:szCs w:val="24"/>
        </w:rPr>
        <w:t xml:space="preserve">.1. A contratada deverá observar os prazos, a forma e local de entrega do (s) objeto (s), de acordo com as especificações do termo de referência constante no anexo “A”.  </w:t>
      </w:r>
    </w:p>
    <w:p w14:paraId="74060880" w14:textId="4FF9B01E" w:rsidR="00CC37F1" w:rsidRPr="006A6721" w:rsidRDefault="00CC37F1"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C31552">
        <w:rPr>
          <w:rFonts w:ascii="Bookman Old Style" w:hAnsi="Bookman Old Style"/>
          <w:b/>
          <w:sz w:val="24"/>
          <w:szCs w:val="24"/>
        </w:rPr>
        <w:t>1</w:t>
      </w:r>
      <w:r w:rsidRPr="006A6721">
        <w:rPr>
          <w:rFonts w:ascii="Bookman Old Style" w:hAnsi="Bookman Old Style"/>
          <w:b/>
          <w:sz w:val="24"/>
          <w:szCs w:val="24"/>
        </w:rPr>
        <w:t xml:space="preserve">. DAS CONDIÇÕES DE PAGAMENTO  </w:t>
      </w:r>
      <w:r w:rsidRPr="006A6721">
        <w:rPr>
          <w:rFonts w:ascii="Bookman Old Style" w:hAnsi="Bookman Old Style"/>
          <w:sz w:val="24"/>
          <w:szCs w:val="24"/>
        </w:rPr>
        <w:t xml:space="preserve"> </w:t>
      </w:r>
    </w:p>
    <w:p w14:paraId="2681149B" w14:textId="75B22A21" w:rsidR="00CC37F1" w:rsidRPr="006A6721"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C31552">
        <w:rPr>
          <w:rFonts w:ascii="Bookman Old Style" w:hAnsi="Bookman Old Style"/>
          <w:sz w:val="24"/>
          <w:szCs w:val="24"/>
        </w:rPr>
        <w:t>1</w:t>
      </w:r>
      <w:r w:rsidRPr="006A6721">
        <w:rPr>
          <w:rFonts w:ascii="Bookman Old Style" w:hAnsi="Bookman Old Style"/>
          <w:sz w:val="24"/>
          <w:szCs w:val="24"/>
        </w:rPr>
        <w:t>.1 O pagamento será realizado</w:t>
      </w:r>
      <w:r w:rsidR="0036192F" w:rsidRPr="006A6721">
        <w:rPr>
          <w:rFonts w:ascii="Bookman Old Style" w:hAnsi="Bookman Old Style"/>
          <w:sz w:val="24"/>
          <w:szCs w:val="24"/>
        </w:rPr>
        <w:t xml:space="preserve"> em ate 30 dias da entrega/execução do objeto, com </w:t>
      </w:r>
      <w:r w:rsidR="0033303A" w:rsidRPr="006A6721">
        <w:rPr>
          <w:rFonts w:ascii="Bookman Old Style" w:hAnsi="Bookman Old Style"/>
          <w:sz w:val="24"/>
          <w:szCs w:val="24"/>
        </w:rPr>
        <w:t xml:space="preserve">a emissão e </w:t>
      </w:r>
      <w:r w:rsidR="0036192F" w:rsidRPr="006A6721">
        <w:rPr>
          <w:rFonts w:ascii="Bookman Old Style" w:hAnsi="Bookman Old Style"/>
          <w:sz w:val="24"/>
          <w:szCs w:val="24"/>
        </w:rPr>
        <w:t xml:space="preserve">recebimento </w:t>
      </w:r>
      <w:r w:rsidR="0033303A" w:rsidRPr="006A6721">
        <w:rPr>
          <w:rFonts w:ascii="Bookman Old Style" w:hAnsi="Bookman Old Style"/>
          <w:sz w:val="24"/>
          <w:szCs w:val="24"/>
        </w:rPr>
        <w:t>d</w:t>
      </w:r>
      <w:r w:rsidR="0036192F" w:rsidRPr="006A6721">
        <w:rPr>
          <w:rFonts w:ascii="Bookman Old Style" w:hAnsi="Bookman Old Style"/>
          <w:sz w:val="24"/>
          <w:szCs w:val="24"/>
        </w:rPr>
        <w:t>a</w:t>
      </w:r>
      <w:r w:rsidR="0033303A" w:rsidRPr="006A6721">
        <w:rPr>
          <w:rFonts w:ascii="Bookman Old Style" w:hAnsi="Bookman Old Style"/>
          <w:sz w:val="24"/>
          <w:szCs w:val="24"/>
        </w:rPr>
        <w:t xml:space="preserve"> respectiva</w:t>
      </w:r>
      <w:r w:rsidR="0036192F" w:rsidRPr="006A6721">
        <w:rPr>
          <w:rFonts w:ascii="Bookman Old Style" w:hAnsi="Bookman Old Style"/>
          <w:sz w:val="24"/>
          <w:szCs w:val="24"/>
        </w:rPr>
        <w:t xml:space="preserve"> nota fiscal</w:t>
      </w:r>
      <w:r w:rsidR="007E2AA9" w:rsidRPr="006A6721">
        <w:rPr>
          <w:rFonts w:ascii="Bookman Old Style" w:hAnsi="Bookman Old Style"/>
          <w:sz w:val="24"/>
          <w:szCs w:val="24"/>
        </w:rPr>
        <w:t>.</w:t>
      </w:r>
    </w:p>
    <w:p w14:paraId="41004CC2" w14:textId="6358A2E3" w:rsidR="00CC37F1" w:rsidRPr="006A6721"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1</w:t>
      </w:r>
      <w:r w:rsidR="00C31552">
        <w:rPr>
          <w:rFonts w:ascii="Bookman Old Style" w:hAnsi="Bookman Old Style"/>
          <w:sz w:val="24"/>
          <w:szCs w:val="24"/>
        </w:rPr>
        <w:t>1</w:t>
      </w:r>
      <w:r w:rsidRPr="006A6721">
        <w:rPr>
          <w:rFonts w:ascii="Bookman Old Style" w:hAnsi="Bookman Old Style"/>
          <w:sz w:val="24"/>
          <w:szCs w:val="24"/>
        </w:rPr>
        <w:t xml:space="preserve">.2. O pagamento será efetuado, mediante depósito bancário, em conta corrente de titularidade da contratada.  </w:t>
      </w:r>
    </w:p>
    <w:p w14:paraId="5ACF03CB" w14:textId="5FC5C497" w:rsidR="00632F65" w:rsidRDefault="00CC37F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C31552">
        <w:rPr>
          <w:rFonts w:ascii="Bookman Old Style" w:hAnsi="Bookman Old Style"/>
          <w:sz w:val="24"/>
          <w:szCs w:val="24"/>
        </w:rPr>
        <w:t>1</w:t>
      </w:r>
      <w:r w:rsidRPr="006A6721">
        <w:rPr>
          <w:rFonts w:ascii="Bookman Old Style" w:hAnsi="Bookman Old Style"/>
          <w:sz w:val="24"/>
          <w:szCs w:val="24"/>
        </w:rPr>
        <w:t xml:space="preserve">.3. As notas fiscais/notas fiscais eletrônicas deverão ser emitidas conforme informações </w:t>
      </w:r>
      <w:r w:rsidR="00B34377">
        <w:rPr>
          <w:rFonts w:ascii="Bookman Old Style" w:hAnsi="Bookman Old Style"/>
          <w:sz w:val="24"/>
          <w:szCs w:val="24"/>
        </w:rPr>
        <w:t xml:space="preserve">encaminhadas na </w:t>
      </w:r>
      <w:proofErr w:type="spellStart"/>
      <w:r w:rsidR="00B34377">
        <w:rPr>
          <w:rFonts w:ascii="Bookman Old Style" w:hAnsi="Bookman Old Style"/>
          <w:sz w:val="24"/>
          <w:szCs w:val="24"/>
        </w:rPr>
        <w:t>AF</w:t>
      </w:r>
      <w:proofErr w:type="spellEnd"/>
      <w:r w:rsidR="00B34377">
        <w:rPr>
          <w:rFonts w:ascii="Bookman Old Style" w:hAnsi="Bookman Old Style"/>
          <w:sz w:val="24"/>
          <w:szCs w:val="24"/>
        </w:rPr>
        <w:t>.</w:t>
      </w:r>
    </w:p>
    <w:p w14:paraId="4113B79C" w14:textId="5126D10A" w:rsidR="00CE7547" w:rsidRDefault="00CE7547" w:rsidP="001E52A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11.4. Em se tratando de </w:t>
      </w:r>
      <w:proofErr w:type="spellStart"/>
      <w:r>
        <w:rPr>
          <w:rFonts w:ascii="Bookman Old Style" w:hAnsi="Bookman Old Style"/>
          <w:sz w:val="24"/>
          <w:szCs w:val="24"/>
        </w:rPr>
        <w:t>MEI</w:t>
      </w:r>
      <w:proofErr w:type="spellEnd"/>
      <w:r>
        <w:rPr>
          <w:rFonts w:ascii="Bookman Old Style" w:hAnsi="Bookman Old Style"/>
          <w:sz w:val="24"/>
          <w:szCs w:val="24"/>
        </w:rPr>
        <w:t xml:space="preserve">, juntamente com a nota fiscal, o mesmo deverá encaminhar comprovante de residência e o </w:t>
      </w:r>
      <w:r w:rsidR="00AE02E0">
        <w:rPr>
          <w:rFonts w:ascii="Bookman Old Style" w:hAnsi="Bookman Old Style"/>
          <w:sz w:val="24"/>
          <w:szCs w:val="24"/>
        </w:rPr>
        <w:t>número</w:t>
      </w:r>
      <w:r>
        <w:rPr>
          <w:rFonts w:ascii="Bookman Old Style" w:hAnsi="Bookman Old Style"/>
          <w:sz w:val="24"/>
          <w:szCs w:val="24"/>
        </w:rPr>
        <w:t xml:space="preserve"> do PIS para fins de pagamento.</w:t>
      </w:r>
    </w:p>
    <w:p w14:paraId="15361408" w14:textId="77777777" w:rsidR="002C6DF8" w:rsidRDefault="00632F65" w:rsidP="001E52AA">
      <w:pPr>
        <w:spacing w:after="0" w:line="240" w:lineRule="auto"/>
        <w:mirrorIndents/>
        <w:jc w:val="both"/>
        <w:rPr>
          <w:rFonts w:ascii="Bookman Old Style" w:hAnsi="Bookman Old Style"/>
          <w:sz w:val="24"/>
          <w:szCs w:val="24"/>
        </w:rPr>
      </w:pPr>
      <w:r>
        <w:rPr>
          <w:rFonts w:ascii="Bookman Old Style" w:hAnsi="Bookman Old Style"/>
          <w:sz w:val="24"/>
          <w:szCs w:val="24"/>
        </w:rPr>
        <w:t>11.</w:t>
      </w:r>
      <w:r w:rsidR="00CE7547">
        <w:rPr>
          <w:rFonts w:ascii="Bookman Old Style" w:hAnsi="Bookman Old Style"/>
          <w:sz w:val="24"/>
          <w:szCs w:val="24"/>
        </w:rPr>
        <w:t>5</w:t>
      </w:r>
      <w:r>
        <w:rPr>
          <w:rFonts w:ascii="Bookman Old Style" w:hAnsi="Bookman Old Style"/>
          <w:sz w:val="24"/>
          <w:szCs w:val="24"/>
        </w:rPr>
        <w:t xml:space="preserve">. Aplica-se nesta contratação, resultante da Ata de Registro de Preços a aplicação da IN </w:t>
      </w:r>
      <w:proofErr w:type="spellStart"/>
      <w:r>
        <w:rPr>
          <w:rFonts w:ascii="Bookman Old Style" w:hAnsi="Bookman Old Style"/>
          <w:sz w:val="24"/>
          <w:szCs w:val="24"/>
        </w:rPr>
        <w:t>RFB</w:t>
      </w:r>
      <w:proofErr w:type="spellEnd"/>
      <w:r>
        <w:rPr>
          <w:rFonts w:ascii="Bookman Old Style" w:hAnsi="Bookman Old Style"/>
          <w:sz w:val="24"/>
          <w:szCs w:val="24"/>
        </w:rPr>
        <w:t xml:space="preserve"> nº 1.234/2012, bem como o Decreto Municipal 193/2023, que dispõe sobre a IRRF nas contratações de bens e serviços pela Administração do Município de Cordilheira Alta/SC.</w:t>
      </w:r>
    </w:p>
    <w:p w14:paraId="0732187B" w14:textId="210A6069" w:rsidR="00051142" w:rsidRDefault="002C6DF8" w:rsidP="001E52AA">
      <w:pPr>
        <w:spacing w:after="0" w:line="240" w:lineRule="auto"/>
        <w:mirrorIndents/>
        <w:jc w:val="both"/>
        <w:rPr>
          <w:rFonts w:ascii="Bookman Old Style" w:hAnsi="Bookman Old Style"/>
          <w:sz w:val="24"/>
          <w:szCs w:val="24"/>
        </w:rPr>
      </w:pPr>
      <w:r>
        <w:rPr>
          <w:rFonts w:ascii="Bookman Old Style" w:hAnsi="Bookman Old Style"/>
          <w:sz w:val="24"/>
          <w:szCs w:val="24"/>
        </w:rPr>
        <w:t>11.5.1.</w:t>
      </w:r>
      <w:r w:rsidR="00632F65">
        <w:rPr>
          <w:rFonts w:ascii="Bookman Old Style" w:hAnsi="Bookman Old Style"/>
          <w:sz w:val="24"/>
          <w:szCs w:val="24"/>
        </w:rPr>
        <w:t xml:space="preserve"> </w:t>
      </w:r>
      <w:r w:rsidR="00CC37F1" w:rsidRPr="006A6721">
        <w:rPr>
          <w:rFonts w:ascii="Bookman Old Style" w:hAnsi="Bookman Old Style"/>
          <w:sz w:val="24"/>
          <w:szCs w:val="24"/>
        </w:rPr>
        <w:t xml:space="preserve"> </w:t>
      </w:r>
      <w:r w:rsidRPr="002C6DF8">
        <w:rPr>
          <w:rFonts w:ascii="Bookman Old Style" w:hAnsi="Bookman Old Style"/>
          <w:sz w:val="24"/>
          <w:szCs w:val="24"/>
        </w:rPr>
        <w:t>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 ônus ao Município contratante.</w:t>
      </w:r>
    </w:p>
    <w:p w14:paraId="140008F9" w14:textId="606501A9" w:rsidR="00C31552" w:rsidRDefault="00C31552" w:rsidP="001E52AA">
      <w:pPr>
        <w:spacing w:after="0" w:line="240" w:lineRule="auto"/>
        <w:mirrorIndents/>
        <w:jc w:val="both"/>
        <w:rPr>
          <w:rFonts w:ascii="Bookman Old Style" w:hAnsi="Bookman Old Style"/>
          <w:sz w:val="24"/>
          <w:szCs w:val="24"/>
        </w:rPr>
      </w:pPr>
    </w:p>
    <w:p w14:paraId="4220C53B" w14:textId="4C640539"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2.</w:t>
      </w:r>
      <w:r w:rsidRPr="00C31552">
        <w:rPr>
          <w:rFonts w:ascii="Bookman Old Style" w:hAnsi="Bookman Old Style"/>
          <w:b/>
          <w:sz w:val="24"/>
          <w:szCs w:val="24"/>
        </w:rPr>
        <w:t xml:space="preserve"> DA IMPUGNAÇÃO DO EDITAL  </w:t>
      </w:r>
    </w:p>
    <w:p w14:paraId="7E3B3C33" w14:textId="77777777" w:rsidR="00C31552" w:rsidRPr="00C31552" w:rsidRDefault="00C31552" w:rsidP="00C31552">
      <w:pPr>
        <w:spacing w:after="0" w:line="240" w:lineRule="auto"/>
        <w:mirrorIndents/>
        <w:jc w:val="both"/>
        <w:rPr>
          <w:rFonts w:ascii="Bookman Old Style" w:hAnsi="Bookman Old Style"/>
          <w:sz w:val="24"/>
          <w:szCs w:val="24"/>
        </w:rPr>
      </w:pPr>
    </w:p>
    <w:p w14:paraId="41817394" w14:textId="2BC44FDC"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.1. Os pedidos de esclarecimentos e as impugnações referentes a este processo licitatório deverão ser enviados para o (a) pregoeiro (a), até 03 (três) dias úteis anteriores à data designada para abertura da sessão pública, exclusivamente por meio eletrônico, no site </w:t>
      </w:r>
      <w:proofErr w:type="spellStart"/>
      <w:r w:rsidRPr="00C31552">
        <w:rPr>
          <w:rFonts w:ascii="Bookman Old Style" w:hAnsi="Bookman Old Style"/>
          <w:sz w:val="24"/>
          <w:szCs w:val="24"/>
        </w:rPr>
        <w:t>www.bll.org.br</w:t>
      </w:r>
      <w:proofErr w:type="spellEnd"/>
      <w:r w:rsidRPr="00C31552">
        <w:rPr>
          <w:rFonts w:ascii="Bookman Old Style" w:hAnsi="Bookman Old Style"/>
          <w:sz w:val="24"/>
          <w:szCs w:val="24"/>
        </w:rPr>
        <w:t xml:space="preserve">. </w:t>
      </w:r>
    </w:p>
    <w:p w14:paraId="1E3BC2C5" w14:textId="03D703B0"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.2.  A impugnação não possui efeito suspensivo e caberá ao (a) pregoeiro (a) decidir sobre a impugnação no prazo de dois dias úteis, contado da data de recebimento da impugnação. </w:t>
      </w:r>
    </w:p>
    <w:p w14:paraId="75ABB669" w14:textId="44CCA34C"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.3.  A concessão de efeito suspensivo à impugnação é medida excepcional e deverá ser motivada pelo (a) pregoeiro (a), nos autos do processo de licitação. </w:t>
      </w:r>
    </w:p>
    <w:p w14:paraId="5781D8D9" w14:textId="43BD9D46"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.4. Não serão acolhidas as impugnações apresentadas intempestivamente e/ou subscritos por representante não habilitado ou não identificado no processo para responder pelo proponente.      </w:t>
      </w:r>
    </w:p>
    <w:p w14:paraId="2B68DCAB" w14:textId="3A9DF938"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2</w:t>
      </w:r>
      <w:r w:rsidRPr="00C31552">
        <w:rPr>
          <w:rFonts w:ascii="Bookman Old Style" w:hAnsi="Bookman Old Style"/>
          <w:sz w:val="24"/>
          <w:szCs w:val="24"/>
        </w:rPr>
        <w:t xml:space="preserve">.5.  Acolhida impugnação contra o edital será designada nova data para a realização do certame, reabrindo-se o prazo inicialmente estabelecido, exceto quando, inquestionavelmente, a alteração não afetar a formulação das propostas. </w:t>
      </w:r>
    </w:p>
    <w:p w14:paraId="70E64BCF"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4DF72D2C" w14:textId="515F2C94"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3.</w:t>
      </w:r>
      <w:r w:rsidRPr="00C31552">
        <w:rPr>
          <w:rFonts w:ascii="Bookman Old Style" w:hAnsi="Bookman Old Style"/>
          <w:b/>
          <w:sz w:val="24"/>
          <w:szCs w:val="24"/>
        </w:rPr>
        <w:t xml:space="preserve"> DOS RECURSOS ADMINISTRATIVOS  </w:t>
      </w:r>
    </w:p>
    <w:p w14:paraId="1E8CDD42" w14:textId="77777777" w:rsidR="00C31552" w:rsidRPr="00C31552" w:rsidRDefault="00C31552" w:rsidP="00C31552">
      <w:pPr>
        <w:spacing w:after="0" w:line="240" w:lineRule="auto"/>
        <w:mirrorIndents/>
        <w:jc w:val="both"/>
        <w:rPr>
          <w:rFonts w:ascii="Bookman Old Style" w:hAnsi="Bookman Old Style"/>
          <w:sz w:val="24"/>
          <w:szCs w:val="24"/>
        </w:rPr>
      </w:pPr>
    </w:p>
    <w:p w14:paraId="1D10F283" w14:textId="6804A8EA"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.1. Caberá recurso nos casos previstos na Lei, devendo a licitante manifestar, motivadamente, sua intenção de interpor recurso, através de formulário próprio do Sistema Eletrônico, explicitando, sucintamente, suas razões após o término da sessão de lances.  </w:t>
      </w:r>
    </w:p>
    <w:p w14:paraId="2E3454A5" w14:textId="102310EA"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.1.1. A intenção motivada de recorrer é aquela que identifica, objetivamente, os fatos e o direito que a licitante pretende que sejam revistos pelo (a) Pregoeiro (a).  </w:t>
      </w:r>
    </w:p>
    <w:p w14:paraId="28A01B9B" w14:textId="1389CC76"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lastRenderedPageBreak/>
        <w:t>1</w:t>
      </w:r>
      <w:r>
        <w:rPr>
          <w:rFonts w:ascii="Bookman Old Style" w:hAnsi="Bookman Old Style"/>
          <w:sz w:val="24"/>
          <w:szCs w:val="24"/>
        </w:rPr>
        <w:t>3</w:t>
      </w:r>
      <w:r w:rsidRPr="00C31552">
        <w:rPr>
          <w:rFonts w:ascii="Bookman Old Style" w:hAnsi="Bookman Old Style"/>
          <w:sz w:val="24"/>
          <w:szCs w:val="24"/>
        </w:rPr>
        <w:t xml:space="preserve">.2. A licitante que manifestar a intenção de recurso e, sendo a mesma aceita pelo (a) Pregoeiro (a), disporá do prazo de 03 (três) dias úteis para a apresentação das razões do recurso, por meio de formulário específico do sistema, o qual será disponibilizado a todos os participantes, ficando os demais desde logo intimados para apresentar as contrarrazões em igual número de dias, contados da data final do prazo do recorrente.  </w:t>
      </w:r>
    </w:p>
    <w:p w14:paraId="214FBEBC" w14:textId="3DA25178"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.3. A falta de manifestação imediata e motivada da licitante importará na decadência do direito de recurso, e adjudicação do objeto pelo (a) Pregoeiro (a) à licitante vencedor.  </w:t>
      </w:r>
    </w:p>
    <w:p w14:paraId="0B54F955" w14:textId="330DA3E9"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.4. O recurso contra a decisão do (a) Pregoeiro (a) terá efeito suspensivo.  </w:t>
      </w:r>
    </w:p>
    <w:p w14:paraId="55EDECD9" w14:textId="545EAF95"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.5. O acolhimento do recurso importará na invalidação apenas dos atos insuscetíveis de aproveitamento.  </w:t>
      </w:r>
    </w:p>
    <w:p w14:paraId="23A418CD" w14:textId="68E95C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.6. Não serão conhecidos os recursos interpostos após os respectivos prazos legais, bem como os encaminhados por fax, e-mail, correios ou entregues pessoalmente.  </w:t>
      </w:r>
    </w:p>
    <w:p w14:paraId="69582D63" w14:textId="55089183"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.7. Decairá do direito de impugnar, perante a Administração aos termos desta licitação, o licitante que os tenha aceitado sem objeção, e após o julgamento venha apontar falhas ou irregularidade. Tal comunicação não terá efeito de recurso.  </w:t>
      </w:r>
    </w:p>
    <w:p w14:paraId="76D222A7" w14:textId="77777777" w:rsidR="00C31552" w:rsidRPr="00C31552" w:rsidRDefault="00C31552" w:rsidP="00C31552">
      <w:pPr>
        <w:spacing w:after="0" w:line="240" w:lineRule="auto"/>
        <w:mirrorIndents/>
        <w:jc w:val="both"/>
        <w:rPr>
          <w:rFonts w:ascii="Bookman Old Style" w:hAnsi="Bookman Old Style"/>
          <w:sz w:val="24"/>
          <w:szCs w:val="24"/>
        </w:rPr>
      </w:pPr>
    </w:p>
    <w:p w14:paraId="76884BE3" w14:textId="1059F9F6" w:rsidR="00C31552" w:rsidRPr="00C31552" w:rsidRDefault="00C31552" w:rsidP="00C31552">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4</w:t>
      </w:r>
      <w:r w:rsidRPr="00C31552">
        <w:rPr>
          <w:rFonts w:ascii="Bookman Old Style" w:hAnsi="Bookman Old Style"/>
          <w:b/>
          <w:sz w:val="24"/>
          <w:szCs w:val="24"/>
        </w:rPr>
        <w:t xml:space="preserve">. DO CONTRATO E RESPECTIVA VIGÊNCIA  </w:t>
      </w:r>
    </w:p>
    <w:p w14:paraId="65D440F8"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7CA77A97" w14:textId="3CB6FF91"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.1. Após a homologação do resultado, será (</w:t>
      </w:r>
      <w:proofErr w:type="spellStart"/>
      <w:r w:rsidRPr="00476292">
        <w:rPr>
          <w:rFonts w:ascii="Bookman Old Style" w:hAnsi="Bookman Old Style"/>
          <w:sz w:val="24"/>
          <w:szCs w:val="24"/>
        </w:rPr>
        <w:t>ão</w:t>
      </w:r>
      <w:proofErr w:type="spellEnd"/>
      <w:r w:rsidRPr="00476292">
        <w:rPr>
          <w:rFonts w:ascii="Bookman Old Style" w:hAnsi="Bookman Old Style"/>
          <w:sz w:val="24"/>
          <w:szCs w:val="24"/>
        </w:rPr>
        <w:t>) a (s) vencedora (s) notificada (s) e convocada (s) para, no prazo de 05 (cinco) dias úteis, assinar (em) o pertinente contrato (minuta constante do Anexo “F”), sob pena de decair do direito à contratação, sem prejuízo das sanções previstas no item 1</w:t>
      </w:r>
      <w:r w:rsidR="00E34F59">
        <w:rPr>
          <w:rFonts w:ascii="Bookman Old Style" w:hAnsi="Bookman Old Style"/>
          <w:sz w:val="24"/>
          <w:szCs w:val="24"/>
        </w:rPr>
        <w:t>6</w:t>
      </w:r>
      <w:r w:rsidRPr="00476292">
        <w:rPr>
          <w:rFonts w:ascii="Bookman Old Style" w:hAnsi="Bookman Old Style"/>
          <w:sz w:val="24"/>
          <w:szCs w:val="24"/>
        </w:rPr>
        <w:t xml:space="preserve">, deste Edital.  </w:t>
      </w:r>
    </w:p>
    <w:p w14:paraId="4016FC20" w14:textId="27E76CA8"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 xml:space="preserve">.1. A Contratada </w:t>
      </w:r>
      <w:r>
        <w:rPr>
          <w:rFonts w:ascii="Bookman Old Style" w:hAnsi="Bookman Old Style"/>
          <w:sz w:val="24"/>
          <w:szCs w:val="24"/>
        </w:rPr>
        <w:t xml:space="preserve">de acordo com o termo de referência </w:t>
      </w:r>
      <w:r w:rsidRPr="00476292">
        <w:rPr>
          <w:rFonts w:ascii="Bookman Old Style" w:hAnsi="Bookman Old Style"/>
          <w:sz w:val="24"/>
          <w:szCs w:val="24"/>
        </w:rPr>
        <w:t>para concluir a execução do objeto do presente Edital.</w:t>
      </w:r>
    </w:p>
    <w:p w14:paraId="4CD32879" w14:textId="745D6FE5"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.1.1.</w:t>
      </w:r>
      <w:r w:rsidRPr="00476292">
        <w:rPr>
          <w:rFonts w:ascii="Bookman Old Style" w:hAnsi="Bookman Old Style"/>
          <w:sz w:val="24"/>
          <w:szCs w:val="24"/>
        </w:rPr>
        <w:tab/>
        <w:t>O contrato será extinto quando cumpridas as obrigações de ambas as partes, ainda que isso ocorra antes do prazo estipulado para tanto.</w:t>
      </w:r>
    </w:p>
    <w:p w14:paraId="5BC4836C" w14:textId="27C7694A"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.1.2.</w:t>
      </w:r>
      <w:r w:rsidRPr="00476292">
        <w:rPr>
          <w:rFonts w:ascii="Bookman Old Style" w:hAnsi="Bookman Old Style"/>
          <w:sz w:val="24"/>
          <w:szCs w:val="24"/>
        </w:rPr>
        <w:tab/>
        <w:t>Se as obrigações não forem cumpridas no prazo estipulado, a vigência ficará prorrogada até a conclusão do objeto, caso em que deverá a Administração providenciar a readequação do cronograma fixado para o contrato.</w:t>
      </w:r>
    </w:p>
    <w:p w14:paraId="1CF29B6E" w14:textId="486F2FF6"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.1.3.</w:t>
      </w:r>
      <w:r w:rsidRPr="00476292">
        <w:rPr>
          <w:rFonts w:ascii="Bookman Old Style" w:hAnsi="Bookman Old Style"/>
          <w:sz w:val="24"/>
          <w:szCs w:val="24"/>
        </w:rPr>
        <w:tab/>
        <w:t>Quando a não conclusão do contrato referida no item anterior decorrer de culpa do contratado:</w:t>
      </w:r>
    </w:p>
    <w:p w14:paraId="22419298" w14:textId="77777777"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a)</w:t>
      </w:r>
      <w:r w:rsidRPr="00476292">
        <w:rPr>
          <w:rFonts w:ascii="Bookman Old Style" w:hAnsi="Bookman Old Style"/>
          <w:sz w:val="24"/>
          <w:szCs w:val="24"/>
        </w:rPr>
        <w:tab/>
        <w:t xml:space="preserve">ficará ele constituído em mora, sendo-lhe aplicáveis as respectivas sanções administrativas; e  </w:t>
      </w:r>
    </w:p>
    <w:p w14:paraId="48A19D92" w14:textId="77777777"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b)</w:t>
      </w:r>
      <w:r w:rsidRPr="00476292">
        <w:rPr>
          <w:rFonts w:ascii="Bookman Old Style" w:hAnsi="Bookman Old Style"/>
          <w:sz w:val="24"/>
          <w:szCs w:val="24"/>
        </w:rPr>
        <w:tab/>
        <w:t>poderá a Administração optar pela extinção do contrato e, nesse caso, adotará as medidas admitidas em lei para a continuidade da execução contratual.</w:t>
      </w:r>
    </w:p>
    <w:p w14:paraId="7B26C765" w14:textId="6310C7A4" w:rsidR="00433D81" w:rsidRPr="00476292" w:rsidRDefault="00433D81" w:rsidP="00433D81">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1</w:t>
      </w:r>
      <w:r>
        <w:rPr>
          <w:rFonts w:ascii="Bookman Old Style" w:hAnsi="Bookman Old Style"/>
          <w:sz w:val="24"/>
          <w:szCs w:val="24"/>
        </w:rPr>
        <w:t>4</w:t>
      </w:r>
      <w:r w:rsidRPr="00476292">
        <w:rPr>
          <w:rFonts w:ascii="Bookman Old Style" w:hAnsi="Bookman Old Style"/>
          <w:sz w:val="24"/>
          <w:szCs w:val="24"/>
        </w:rPr>
        <w:t xml:space="preserve">.2. Caso o contrato, por qualquer motivo, não venha a ser assinado, a licitante subsequente, na ordem de classificação, será notificada para nova Sessão Pública, na qual o Agente de Contratação examinará a sua proposta e qualificação, e assim sucessivamente, até a apuração de uma que atenda ao edital, podendo o Agente de Contratação negociar diretamente com o proponente para que seja obtido preço melhor. </w:t>
      </w:r>
    </w:p>
    <w:p w14:paraId="46099D0D" w14:textId="68F1EF41" w:rsidR="00C31552" w:rsidRPr="00C31552" w:rsidRDefault="00C31552" w:rsidP="00C31552">
      <w:pPr>
        <w:spacing w:after="0" w:line="240" w:lineRule="auto"/>
        <w:mirrorIndents/>
        <w:jc w:val="both"/>
        <w:rPr>
          <w:rFonts w:ascii="Bookman Old Style" w:hAnsi="Bookman Old Style"/>
          <w:sz w:val="24"/>
          <w:szCs w:val="24"/>
        </w:rPr>
      </w:pPr>
    </w:p>
    <w:p w14:paraId="79DAD14A" w14:textId="2F03895F" w:rsidR="00C31552" w:rsidRPr="00C31552" w:rsidRDefault="00C31552" w:rsidP="00C31552">
      <w:pPr>
        <w:spacing w:after="0" w:line="240" w:lineRule="auto"/>
        <w:mirrorIndents/>
        <w:jc w:val="both"/>
        <w:rPr>
          <w:rFonts w:ascii="Bookman Old Style" w:hAnsi="Bookman Old Style"/>
          <w:b/>
          <w:sz w:val="24"/>
          <w:szCs w:val="24"/>
        </w:rPr>
      </w:pPr>
      <w:bookmarkStart w:id="8" w:name="_Hlk155279389"/>
      <w:r w:rsidRPr="00C31552">
        <w:rPr>
          <w:rFonts w:ascii="Bookman Old Style" w:hAnsi="Bookman Old Style"/>
          <w:b/>
          <w:sz w:val="24"/>
          <w:szCs w:val="24"/>
        </w:rPr>
        <w:t>1</w:t>
      </w:r>
      <w:r w:rsidR="00443BD2">
        <w:rPr>
          <w:rFonts w:ascii="Bookman Old Style" w:hAnsi="Bookman Old Style"/>
          <w:b/>
          <w:sz w:val="24"/>
          <w:szCs w:val="24"/>
        </w:rPr>
        <w:t>5</w:t>
      </w:r>
      <w:r w:rsidRPr="00C31552">
        <w:rPr>
          <w:rFonts w:ascii="Bookman Old Style" w:hAnsi="Bookman Old Style"/>
          <w:b/>
          <w:sz w:val="24"/>
          <w:szCs w:val="24"/>
        </w:rPr>
        <w:t xml:space="preserve">. DA RESCISÃO CONTRATUAL  </w:t>
      </w:r>
    </w:p>
    <w:p w14:paraId="5A9BEE5B"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255F4AEF" w14:textId="560000A3" w:rsidR="00B05273" w:rsidRPr="00B05273" w:rsidRDefault="00C31552" w:rsidP="00B05273">
      <w:pPr>
        <w:spacing w:after="0" w:line="240" w:lineRule="auto"/>
        <w:mirrorIndents/>
        <w:jc w:val="both"/>
        <w:rPr>
          <w:rFonts w:ascii="Bookman Old Style" w:hAnsi="Bookman Old Style"/>
          <w:sz w:val="24"/>
          <w:szCs w:val="24"/>
        </w:rPr>
      </w:pPr>
      <w:r w:rsidRPr="00F109EC">
        <w:rPr>
          <w:rFonts w:ascii="Bookman Old Style" w:hAnsi="Bookman Old Style"/>
          <w:sz w:val="24"/>
          <w:szCs w:val="24"/>
        </w:rPr>
        <w:t>1</w:t>
      </w:r>
      <w:r w:rsidR="00443BD2" w:rsidRPr="00F109EC">
        <w:rPr>
          <w:rFonts w:ascii="Bookman Old Style" w:hAnsi="Bookman Old Style"/>
          <w:sz w:val="24"/>
          <w:szCs w:val="24"/>
        </w:rPr>
        <w:t>5</w:t>
      </w:r>
      <w:r w:rsidRPr="00F109EC">
        <w:rPr>
          <w:rFonts w:ascii="Bookman Old Style" w:hAnsi="Bookman Old Style"/>
          <w:sz w:val="24"/>
          <w:szCs w:val="24"/>
        </w:rPr>
        <w:t xml:space="preserve">.1. </w:t>
      </w:r>
      <w:r w:rsidR="00B05273" w:rsidRPr="00B05273">
        <w:rPr>
          <w:rFonts w:ascii="Bookman Old Style" w:hAnsi="Bookman Old Style"/>
          <w:sz w:val="24"/>
          <w:szCs w:val="24"/>
        </w:rPr>
        <w:tab/>
        <w:t xml:space="preserve">O contrato poderá ser extinto antes de cumpridas as obrigações nele estipuladas, ou antes do prazo nele fixado, por algum dos motivos previstos no </w:t>
      </w:r>
      <w:r w:rsidR="00B05273" w:rsidRPr="00B05273">
        <w:rPr>
          <w:rFonts w:ascii="Bookman Old Style" w:hAnsi="Bookman Old Style"/>
          <w:sz w:val="24"/>
          <w:szCs w:val="24"/>
        </w:rPr>
        <w:lastRenderedPageBreak/>
        <w:t>artigo 137 da Lei nº 14.133/21, bem como amigavelmente, assegurados o contraditório e a ampla defesa.</w:t>
      </w:r>
    </w:p>
    <w:p w14:paraId="53CA6A1F" w14:textId="5DFCE57E"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.1.</w:t>
      </w:r>
      <w:r w:rsidR="00C34F29">
        <w:rPr>
          <w:rFonts w:ascii="Bookman Old Style" w:hAnsi="Bookman Old Style"/>
          <w:sz w:val="24"/>
          <w:szCs w:val="24"/>
        </w:rPr>
        <w:t xml:space="preserve">1. </w:t>
      </w:r>
      <w:r w:rsidRPr="00B05273">
        <w:rPr>
          <w:rFonts w:ascii="Bookman Old Style" w:hAnsi="Bookman Old Style"/>
          <w:sz w:val="24"/>
          <w:szCs w:val="24"/>
        </w:rPr>
        <w:t>Nesta hipótese, aplicam-se também os artigos 138 e 139 da mesma Lei.</w:t>
      </w:r>
    </w:p>
    <w:p w14:paraId="1756030D" w14:textId="0C3A88C0"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1.2</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A alteração social ou a modificação da finalidade ou da estrutura da empresa não ensejará a extinção se não restringir sua capacidade de concluir o contrato.</w:t>
      </w:r>
    </w:p>
    <w:p w14:paraId="59BFD0C1" w14:textId="6C33C050"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1</w:t>
      </w:r>
      <w:r w:rsidRPr="00B05273">
        <w:rPr>
          <w:rFonts w:ascii="Bookman Old Style" w:hAnsi="Bookman Old Style"/>
          <w:sz w:val="24"/>
          <w:szCs w:val="24"/>
        </w:rPr>
        <w:t>.</w:t>
      </w:r>
      <w:r w:rsidR="00C34F29">
        <w:rPr>
          <w:rFonts w:ascii="Bookman Old Style" w:hAnsi="Bookman Old Style"/>
          <w:sz w:val="24"/>
          <w:szCs w:val="24"/>
        </w:rPr>
        <w:t>3</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Se a operação implicar mudança da pessoa jurídica contratada, deverá ser formalizado termo aditivo para alteração subjetiva.</w:t>
      </w:r>
    </w:p>
    <w:p w14:paraId="2EB85D72" w14:textId="4B4DD232"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5.2</w:t>
      </w:r>
      <w:r w:rsidRPr="00B05273">
        <w:rPr>
          <w:rFonts w:ascii="Bookman Old Style" w:hAnsi="Bookman Old Style"/>
          <w:sz w:val="24"/>
          <w:szCs w:val="24"/>
        </w:rPr>
        <w:t>.</w:t>
      </w:r>
      <w:r w:rsidRPr="00B05273">
        <w:rPr>
          <w:rFonts w:ascii="Bookman Old Style" w:hAnsi="Bookman Old Style"/>
          <w:sz w:val="24"/>
          <w:szCs w:val="24"/>
        </w:rPr>
        <w:tab/>
        <w:t>O termo de extinção, sempre que possível, será precedido:</w:t>
      </w:r>
    </w:p>
    <w:p w14:paraId="71E5B661" w14:textId="3303DD22"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w:t>
      </w:r>
      <w:r w:rsidRPr="00B05273">
        <w:rPr>
          <w:rFonts w:ascii="Bookman Old Style" w:hAnsi="Bookman Old Style"/>
          <w:sz w:val="24"/>
          <w:szCs w:val="24"/>
        </w:rPr>
        <w:t>.</w:t>
      </w:r>
      <w:r w:rsidR="00C34F29">
        <w:rPr>
          <w:rFonts w:ascii="Bookman Old Style" w:hAnsi="Bookman Old Style"/>
          <w:sz w:val="24"/>
          <w:szCs w:val="24"/>
        </w:rPr>
        <w:t>2.1</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Balanço dos eventos contratuais já cumpridos ou parcialmente cumpridos;</w:t>
      </w:r>
    </w:p>
    <w:p w14:paraId="14928A85" w14:textId="64FEA0BF"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15.2.</w:t>
      </w:r>
      <w:r w:rsidR="00C34F29">
        <w:rPr>
          <w:rFonts w:ascii="Bookman Old Style" w:hAnsi="Bookman Old Style"/>
          <w:sz w:val="24"/>
          <w:szCs w:val="24"/>
        </w:rPr>
        <w:t xml:space="preserve">2. </w:t>
      </w:r>
      <w:r w:rsidRPr="00B05273">
        <w:rPr>
          <w:rFonts w:ascii="Bookman Old Style" w:hAnsi="Bookman Old Style"/>
          <w:sz w:val="24"/>
          <w:szCs w:val="24"/>
        </w:rPr>
        <w:t>Relação dos pagamentos já efetuados e ainda devidos;</w:t>
      </w:r>
    </w:p>
    <w:p w14:paraId="54D8DDB7" w14:textId="4E1E9E94"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15.</w:t>
      </w:r>
      <w:r w:rsidR="00C34F29">
        <w:rPr>
          <w:rFonts w:ascii="Bookman Old Style" w:hAnsi="Bookman Old Style"/>
          <w:sz w:val="24"/>
          <w:szCs w:val="24"/>
        </w:rPr>
        <w:t>2.</w:t>
      </w:r>
      <w:r w:rsidRPr="00B05273">
        <w:rPr>
          <w:rFonts w:ascii="Bookman Old Style" w:hAnsi="Bookman Old Style"/>
          <w:sz w:val="24"/>
          <w:szCs w:val="24"/>
        </w:rPr>
        <w:t>3.</w:t>
      </w:r>
      <w:r w:rsidR="00C34F29">
        <w:rPr>
          <w:rFonts w:ascii="Bookman Old Style" w:hAnsi="Bookman Old Style"/>
          <w:sz w:val="24"/>
          <w:szCs w:val="24"/>
        </w:rPr>
        <w:t xml:space="preserve"> </w:t>
      </w:r>
      <w:r w:rsidRPr="00B05273">
        <w:rPr>
          <w:rFonts w:ascii="Bookman Old Style" w:hAnsi="Bookman Old Style"/>
          <w:sz w:val="24"/>
          <w:szCs w:val="24"/>
        </w:rPr>
        <w:t>Indenizações e multas.</w:t>
      </w:r>
    </w:p>
    <w:p w14:paraId="1EBEA7AC" w14:textId="5C2903EC"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5.3</w:t>
      </w:r>
      <w:r w:rsidRPr="00B05273">
        <w:rPr>
          <w:rFonts w:ascii="Bookman Old Style" w:hAnsi="Bookman Old Style"/>
          <w:sz w:val="24"/>
          <w:szCs w:val="24"/>
        </w:rPr>
        <w:t>.</w:t>
      </w:r>
      <w:r w:rsidRPr="00B05273">
        <w:rPr>
          <w:rFonts w:ascii="Bookman Old Style" w:hAnsi="Bookman Old Style"/>
          <w:sz w:val="24"/>
          <w:szCs w:val="24"/>
        </w:rPr>
        <w:tab/>
        <w:t xml:space="preserve">A extinção do contrato não configura óbice para o reconhecimento do desequilíbrio econômico-financeiro, hipótese em que será concedida indenização por meio de termo indenizatório (art. 131, caput, da Lei n.º 14.133, de 2021). </w:t>
      </w:r>
    </w:p>
    <w:p w14:paraId="1DFD9BFE" w14:textId="07B68117" w:rsidR="00C31552" w:rsidRPr="006A6721"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C34F29">
        <w:rPr>
          <w:rFonts w:ascii="Bookman Old Style" w:hAnsi="Bookman Old Style"/>
          <w:sz w:val="24"/>
          <w:szCs w:val="24"/>
        </w:rPr>
        <w:t>5.4</w:t>
      </w:r>
      <w:r w:rsidRPr="00B05273">
        <w:rPr>
          <w:rFonts w:ascii="Bookman Old Style" w:hAnsi="Bookman Old Style"/>
          <w:sz w:val="24"/>
          <w:szCs w:val="24"/>
        </w:rPr>
        <w:t>.</w:t>
      </w:r>
      <w:r w:rsidRPr="00B05273">
        <w:rPr>
          <w:rFonts w:ascii="Bookman Old Style" w:hAnsi="Bookman Old Style"/>
          <w:sz w:val="24"/>
          <w:szCs w:val="24"/>
        </w:rPr>
        <w:tab/>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w:t>
      </w:r>
      <w:proofErr w:type="spellStart"/>
      <w:r w:rsidRPr="00B05273">
        <w:rPr>
          <w:rFonts w:ascii="Bookman Old Style" w:hAnsi="Bookman Old Style"/>
          <w:sz w:val="24"/>
          <w:szCs w:val="24"/>
        </w:rPr>
        <w:t>IV</w:t>
      </w:r>
      <w:proofErr w:type="spellEnd"/>
      <w:r w:rsidRPr="00B05273">
        <w:rPr>
          <w:rFonts w:ascii="Bookman Old Style" w:hAnsi="Bookman Old Style"/>
          <w:sz w:val="24"/>
          <w:szCs w:val="24"/>
        </w:rPr>
        <w:t>, da Lei n.º 14.133, de 2021).</w:t>
      </w:r>
    </w:p>
    <w:p w14:paraId="3066F17B" w14:textId="77777777" w:rsidR="0036192F" w:rsidRPr="006A6721" w:rsidRDefault="0036192F" w:rsidP="001E52AA">
      <w:pPr>
        <w:spacing w:after="0" w:line="240" w:lineRule="auto"/>
        <w:mirrorIndents/>
        <w:jc w:val="both"/>
        <w:rPr>
          <w:rFonts w:ascii="Bookman Old Style" w:hAnsi="Bookman Old Style"/>
          <w:sz w:val="24"/>
          <w:szCs w:val="24"/>
        </w:rPr>
      </w:pPr>
    </w:p>
    <w:p w14:paraId="38778C5B" w14:textId="35C60F78" w:rsidR="006C11DC" w:rsidRPr="006A6721" w:rsidRDefault="0036192F" w:rsidP="001E52AA">
      <w:pPr>
        <w:pStyle w:val="Ttulo1"/>
        <w:spacing w:after="240"/>
        <w:jc w:val="left"/>
        <w:rPr>
          <w:rFonts w:ascii="Bookman Old Style" w:hAnsi="Bookman Old Style"/>
          <w:sz w:val="24"/>
        </w:rPr>
      </w:pPr>
      <w:bookmarkStart w:id="9" w:name="_1t3h5sf" w:colFirst="0" w:colLast="0"/>
      <w:bookmarkEnd w:id="8"/>
      <w:bookmarkEnd w:id="9"/>
      <w:r w:rsidRPr="006A6721">
        <w:rPr>
          <w:rFonts w:ascii="Bookman Old Style" w:hAnsi="Bookman Old Style"/>
          <w:sz w:val="24"/>
        </w:rPr>
        <w:t>1</w:t>
      </w:r>
      <w:r w:rsidR="0025387A">
        <w:rPr>
          <w:rFonts w:ascii="Bookman Old Style" w:hAnsi="Bookman Old Style"/>
          <w:sz w:val="24"/>
        </w:rPr>
        <w:t>6</w:t>
      </w:r>
      <w:r w:rsidRPr="006A6721">
        <w:rPr>
          <w:rFonts w:ascii="Bookman Old Style" w:hAnsi="Bookman Old Style"/>
          <w:sz w:val="24"/>
        </w:rPr>
        <w:t xml:space="preserve">. </w:t>
      </w:r>
      <w:r w:rsidR="006C11DC" w:rsidRPr="006A6721">
        <w:rPr>
          <w:rFonts w:ascii="Bookman Old Style" w:hAnsi="Bookman Old Style"/>
          <w:sz w:val="24"/>
        </w:rPr>
        <w:t>INFRAÇÕES E SANÇÕES ADMINISTRATIVAS</w:t>
      </w:r>
    </w:p>
    <w:p w14:paraId="5D503FA5" w14:textId="2A9AC679" w:rsidR="006C11DC" w:rsidRPr="006A6721" w:rsidRDefault="006F05D4" w:rsidP="001E52AA">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 </w:t>
      </w:r>
      <w:r w:rsidR="006C11DC" w:rsidRPr="006A6721">
        <w:rPr>
          <w:rFonts w:ascii="Bookman Old Style" w:hAnsi="Bookman Old Style"/>
          <w:sz w:val="24"/>
          <w:szCs w:val="24"/>
        </w:rPr>
        <w:t xml:space="preserve">Comete infração administrativa o fornecedor que praticar quaisquer das hipóteses previstas no </w:t>
      </w:r>
      <w:hyperlink r:id="rId17" w:anchor="art155">
        <w:r w:rsidR="006C11DC" w:rsidRPr="006A6721">
          <w:rPr>
            <w:rFonts w:ascii="Bookman Old Style" w:hAnsi="Bookman Old Style"/>
            <w:color w:val="0563C1"/>
            <w:sz w:val="24"/>
            <w:szCs w:val="24"/>
            <w:u w:val="single"/>
          </w:rPr>
          <w:t>art. 155 da Lei nº 14.133, de 2021</w:t>
        </w:r>
      </w:hyperlink>
      <w:r w:rsidR="006C11DC" w:rsidRPr="006A6721">
        <w:rPr>
          <w:rFonts w:ascii="Bookman Old Style" w:hAnsi="Bookman Old Style"/>
          <w:sz w:val="24"/>
          <w:szCs w:val="24"/>
        </w:rPr>
        <w:t xml:space="preserve">, quais sejam: </w:t>
      </w:r>
    </w:p>
    <w:p w14:paraId="6AA68CCF" w14:textId="7E98FD57"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 </w:t>
      </w:r>
      <w:r w:rsidR="006C11DC" w:rsidRPr="006A6721">
        <w:rPr>
          <w:rFonts w:ascii="Bookman Old Style" w:hAnsi="Bookman Old Style"/>
          <w:color w:val="000000"/>
          <w:sz w:val="24"/>
          <w:szCs w:val="24"/>
        </w:rPr>
        <w:t>dar causa à inexecução parcial do contrato</w:t>
      </w:r>
      <w:r w:rsidR="006C11DC" w:rsidRPr="006A6721">
        <w:rPr>
          <w:rFonts w:ascii="Bookman Old Style" w:hAnsi="Bookman Old Style"/>
          <w:sz w:val="24"/>
          <w:szCs w:val="24"/>
        </w:rPr>
        <w:t>;</w:t>
      </w:r>
    </w:p>
    <w:p w14:paraId="1274C24F" w14:textId="6D435C7E"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.1.2. </w:t>
      </w:r>
      <w:r w:rsidR="006C11DC" w:rsidRPr="006A6721">
        <w:rPr>
          <w:rFonts w:ascii="Bookman Old Style" w:hAnsi="Bookman Old Style"/>
          <w:color w:val="000000"/>
          <w:sz w:val="24"/>
          <w:szCs w:val="24"/>
        </w:rPr>
        <w:t>dar causa à inexecução parcial do contrato que cause grave dano à Administração, ao funcionamento dos serviços públicos ou ao interesse coletivo;</w:t>
      </w:r>
    </w:p>
    <w:p w14:paraId="244F13C3" w14:textId="57A37CAC"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.1.3. </w:t>
      </w:r>
      <w:r w:rsidR="006C11DC" w:rsidRPr="006A6721">
        <w:rPr>
          <w:rFonts w:ascii="Bookman Old Style" w:hAnsi="Bookman Old Style"/>
          <w:color w:val="000000"/>
          <w:sz w:val="24"/>
          <w:szCs w:val="24"/>
        </w:rPr>
        <w:t>dar causa à inexecução total do contrato;</w:t>
      </w:r>
    </w:p>
    <w:p w14:paraId="08B5E920" w14:textId="38A76AE3"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.1.4. </w:t>
      </w:r>
      <w:r w:rsidR="006C11DC" w:rsidRPr="006A6721">
        <w:rPr>
          <w:rFonts w:ascii="Bookman Old Style" w:hAnsi="Bookman Old Style"/>
          <w:color w:val="000000"/>
          <w:sz w:val="24"/>
          <w:szCs w:val="24"/>
        </w:rPr>
        <w:t>deixar de entregar a documentação exigida para o certame;</w:t>
      </w:r>
    </w:p>
    <w:p w14:paraId="45BD1677" w14:textId="19D8CCBF"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.1.5. </w:t>
      </w:r>
      <w:r w:rsidR="006C11DC" w:rsidRPr="006A6721">
        <w:rPr>
          <w:rFonts w:ascii="Bookman Old Style" w:hAnsi="Bookman Old Style"/>
          <w:color w:val="000000"/>
          <w:sz w:val="24"/>
          <w:szCs w:val="24"/>
        </w:rPr>
        <w:t>não manter a proposta, salvo em decorrência de fato superveniente devidamente justificado;</w:t>
      </w:r>
    </w:p>
    <w:p w14:paraId="0213A2A9" w14:textId="28A40C4C"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.1.6. </w:t>
      </w:r>
      <w:r w:rsidR="006C11DC" w:rsidRPr="006A6721">
        <w:rPr>
          <w:rFonts w:ascii="Bookman Old Style" w:hAnsi="Bookman Old Style"/>
          <w:color w:val="000000"/>
          <w:sz w:val="24"/>
          <w:szCs w:val="24"/>
        </w:rPr>
        <w:t>não celebrar o contrato ou não entregar a documentação exigida para a contratação, quando convocado dentro do prazo de validade de sua proposta;</w:t>
      </w:r>
    </w:p>
    <w:p w14:paraId="4653CF30" w14:textId="61900A6D"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.1.7. </w:t>
      </w:r>
      <w:r w:rsidR="006C11DC" w:rsidRPr="006A6721">
        <w:rPr>
          <w:rFonts w:ascii="Bookman Old Style" w:hAnsi="Bookman Old Style"/>
          <w:color w:val="000000"/>
          <w:sz w:val="24"/>
          <w:szCs w:val="24"/>
        </w:rPr>
        <w:t xml:space="preserve">ensejar o retardamento da execução ou da entrega do objeto </w:t>
      </w:r>
      <w:r w:rsidR="00921966">
        <w:rPr>
          <w:rFonts w:ascii="Bookman Old Style" w:hAnsi="Bookman Old Style"/>
          <w:color w:val="000000"/>
          <w:sz w:val="24"/>
          <w:szCs w:val="24"/>
        </w:rPr>
        <w:t xml:space="preserve">desta </w:t>
      </w:r>
      <w:proofErr w:type="gramStart"/>
      <w:r w:rsidR="007C4D2A">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 xml:space="preserve"> sem</w:t>
      </w:r>
      <w:proofErr w:type="gramEnd"/>
      <w:r w:rsidR="006C11DC" w:rsidRPr="006A6721">
        <w:rPr>
          <w:rFonts w:ascii="Bookman Old Style" w:hAnsi="Bookman Old Style"/>
          <w:color w:val="000000"/>
          <w:sz w:val="24"/>
          <w:szCs w:val="24"/>
        </w:rPr>
        <w:t xml:space="preserve"> motivo justificado;</w:t>
      </w:r>
    </w:p>
    <w:p w14:paraId="18403B36" w14:textId="52B9D02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.1.8. </w:t>
      </w:r>
      <w:r w:rsidR="006C11DC" w:rsidRPr="006A6721">
        <w:rPr>
          <w:rFonts w:ascii="Bookman Old Style" w:hAnsi="Bookman Old Style"/>
          <w:color w:val="000000"/>
          <w:sz w:val="24"/>
          <w:szCs w:val="24"/>
        </w:rPr>
        <w:t xml:space="preserve">apresentar declaração ou documentação falsa exigida para o certame ou prestar declaração falsa durante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a execução do contrato;</w:t>
      </w:r>
    </w:p>
    <w:p w14:paraId="732C37C4" w14:textId="10078FB8"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.1.9. </w:t>
      </w:r>
      <w:r w:rsidR="006C11DC" w:rsidRPr="006A6721">
        <w:rPr>
          <w:rFonts w:ascii="Bookman Old Style" w:hAnsi="Bookman Old Style"/>
          <w:color w:val="000000"/>
          <w:sz w:val="24"/>
          <w:szCs w:val="24"/>
        </w:rPr>
        <w:t xml:space="preserve">fraudar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praticar ato fraudulento na execução do contrato;</w:t>
      </w:r>
    </w:p>
    <w:p w14:paraId="02646067" w14:textId="0A701AB9" w:rsidR="006C11DC" w:rsidRPr="006A6721" w:rsidRDefault="00E66362" w:rsidP="001E52AA">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 </w:t>
      </w:r>
      <w:r w:rsidR="006C11DC" w:rsidRPr="006A6721">
        <w:rPr>
          <w:rFonts w:ascii="Bookman Old Style" w:hAnsi="Bookman Old Style"/>
          <w:color w:val="000000"/>
          <w:sz w:val="24"/>
          <w:szCs w:val="24"/>
        </w:rPr>
        <w:t>comportar-se de modo inidôneo ou cometer fraude de qualquer natureza;</w:t>
      </w:r>
    </w:p>
    <w:p w14:paraId="5FD30F2E" w14:textId="34F9FB85" w:rsidR="006C11DC" w:rsidRPr="006A6721" w:rsidRDefault="00E66362" w:rsidP="001E52A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.1.10.1. </w:t>
      </w:r>
      <w:r w:rsidR="006C11DC"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proofErr w:type="gramStart"/>
      <w:r w:rsidR="007C4D2A">
        <w:rPr>
          <w:rFonts w:ascii="Bookman Old Style" w:eastAsia="Arial" w:hAnsi="Bookman Old Style"/>
          <w:color w:val="000000"/>
          <w:sz w:val="24"/>
          <w:szCs w:val="24"/>
        </w:rPr>
        <w:t xml:space="preserve">licitação </w:t>
      </w:r>
      <w:r w:rsidR="006C11DC" w:rsidRPr="006A6721">
        <w:rPr>
          <w:rFonts w:ascii="Bookman Old Style" w:eastAsia="Arial" w:hAnsi="Bookman Old Style"/>
          <w:color w:val="000000"/>
          <w:sz w:val="24"/>
          <w:szCs w:val="24"/>
        </w:rPr>
        <w:t>,</w:t>
      </w:r>
      <w:proofErr w:type="gramEnd"/>
      <w:r w:rsidR="006C11DC" w:rsidRPr="006A6721">
        <w:rPr>
          <w:rFonts w:ascii="Bookman Old Style" w:eastAsia="Arial" w:hAnsi="Bookman Old Style"/>
          <w:color w:val="000000"/>
          <w:sz w:val="24"/>
          <w:szCs w:val="24"/>
        </w:rPr>
        <w:t xml:space="preserve"> mesmo após o encerramento da fase de lances.</w:t>
      </w:r>
    </w:p>
    <w:p w14:paraId="3EFA47A8" w14:textId="19ACA48B" w:rsidR="006C11DC" w:rsidRPr="006A6721" w:rsidRDefault="00E66362" w:rsidP="001E52AA">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.1.10.2. </w:t>
      </w:r>
      <w:r w:rsidR="006C11DC" w:rsidRPr="006A6721">
        <w:rPr>
          <w:rFonts w:ascii="Bookman Old Style" w:hAnsi="Bookman Old Style"/>
          <w:color w:val="000000"/>
          <w:sz w:val="24"/>
          <w:szCs w:val="24"/>
        </w:rPr>
        <w:t>praticar atos ilícitos com vistas a frustrar os objetivos deste certame.</w:t>
      </w:r>
    </w:p>
    <w:p w14:paraId="229BD0C0" w14:textId="1FD5CDD8" w:rsidR="006C11DC" w:rsidRPr="006A6721" w:rsidRDefault="00E66362" w:rsidP="001E52AA">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.1.10.3. </w:t>
      </w:r>
      <w:r w:rsidR="006C11DC" w:rsidRPr="006A6721">
        <w:rPr>
          <w:rFonts w:ascii="Bookman Old Style" w:hAnsi="Bookman Old Style"/>
          <w:color w:val="000000"/>
          <w:sz w:val="24"/>
          <w:szCs w:val="24"/>
        </w:rPr>
        <w:t>praticar ato lesivo previsto no </w:t>
      </w:r>
      <w:r w:rsidR="006C11DC" w:rsidRPr="006A6721">
        <w:rPr>
          <w:rFonts w:ascii="Bookman Old Style" w:hAnsi="Bookman Old Style"/>
          <w:sz w:val="24"/>
          <w:szCs w:val="24"/>
        </w:rPr>
        <w:fldChar w:fldCharType="begin"/>
      </w:r>
      <w:r w:rsidR="006C11DC" w:rsidRPr="006A6721">
        <w:rPr>
          <w:rFonts w:ascii="Bookman Old Style" w:hAnsi="Bookman Old Style"/>
          <w:sz w:val="24"/>
          <w:szCs w:val="24"/>
        </w:rPr>
        <w:instrText xml:space="preserve"> HYPERLINK "http://www.planalto.gov.br/ccivil_03/_ato2019-2022/2021/lei/L14133.htm#art5" </w:instrText>
      </w:r>
      <w:r w:rsidR="006C11DC" w:rsidRPr="006A6721">
        <w:rPr>
          <w:rFonts w:ascii="Bookman Old Style" w:hAnsi="Bookman Old Style"/>
          <w:sz w:val="24"/>
          <w:szCs w:val="24"/>
        </w:rPr>
        <w:fldChar w:fldCharType="separate"/>
      </w:r>
      <w:r w:rsidR="006C11DC" w:rsidRPr="006A6721">
        <w:rPr>
          <w:rFonts w:ascii="Bookman Old Style" w:hAnsi="Bookman Old Style"/>
          <w:color w:val="0563C1"/>
          <w:sz w:val="24"/>
          <w:szCs w:val="24"/>
          <w:u w:val="single"/>
        </w:rPr>
        <w:t>art. 5º da Lei nº 12.846, de 1º de agosto de 2013.</w:t>
      </w:r>
    </w:p>
    <w:p w14:paraId="4EA40B9F" w14:textId="3AA3C62B" w:rsidR="006C11DC" w:rsidRPr="006A6721" w:rsidRDefault="006C11DC" w:rsidP="001E52A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lastRenderedPageBreak/>
        <w:fldChar w:fldCharType="end"/>
      </w:r>
      <w:r w:rsidR="00E66362" w:rsidRPr="006A6721">
        <w:rPr>
          <w:rFonts w:ascii="Bookman Old Style" w:hAnsi="Bookman Old Style"/>
          <w:color w:val="000000"/>
          <w:sz w:val="24"/>
          <w:szCs w:val="24"/>
        </w:rPr>
        <w:t>1</w:t>
      </w:r>
      <w:r w:rsidR="004D349A" w:rsidRPr="006A6721">
        <w:rPr>
          <w:rFonts w:ascii="Bookman Old Style" w:hAnsi="Bookman Old Style"/>
          <w:color w:val="000000"/>
          <w:sz w:val="24"/>
          <w:szCs w:val="24"/>
        </w:rPr>
        <w:t>3</w:t>
      </w:r>
      <w:r w:rsidR="00E66362"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065EC39C" w14:textId="5428F3FB"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Advertência pela falta do subitem </w:t>
      </w:r>
      <w:r w:rsidR="008F0274"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.1.1 deste </w:t>
      </w:r>
      <w:r w:rsidR="00A012E3">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7C82D9E9" w14:textId="308FDB59"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w:t>
      </w:r>
      <w:r w:rsidR="000659F1" w:rsidRPr="00BA1B94">
        <w:rPr>
          <w:rFonts w:ascii="Bookman Old Style" w:hAnsi="Bookman Old Style"/>
          <w:sz w:val="24"/>
          <w:szCs w:val="24"/>
        </w:rPr>
        <w:t>10</w:t>
      </w:r>
      <w:r w:rsidRPr="00BA1B94">
        <w:rPr>
          <w:rFonts w:ascii="Bookman Old Style" w:hAnsi="Bookman Old Style"/>
          <w:sz w:val="24"/>
          <w:szCs w:val="24"/>
        </w:rPr>
        <w:t>% (</w:t>
      </w:r>
      <w:r w:rsidR="00AB2D06" w:rsidRPr="00BA1B94">
        <w:rPr>
          <w:rFonts w:ascii="Bookman Old Style" w:hAnsi="Bookman Old Style"/>
          <w:sz w:val="24"/>
          <w:szCs w:val="24"/>
        </w:rPr>
        <w:t xml:space="preserve">dez </w:t>
      </w:r>
      <w:r w:rsidRPr="00BA1B94">
        <w:rPr>
          <w:rFonts w:ascii="Bookman Old Style" w:hAnsi="Bookman Old Style"/>
          <w:sz w:val="24"/>
          <w:szCs w:val="24"/>
        </w:rPr>
        <w:t>porcento)</w:t>
      </w:r>
      <w:r w:rsidR="007E253C" w:rsidRPr="00BA1B94">
        <w:rPr>
          <w:rFonts w:ascii="Bookman Old Style" w:hAnsi="Bookman Old Style"/>
          <w:sz w:val="24"/>
          <w:szCs w:val="24"/>
        </w:rPr>
        <w:t xml:space="preserve"> </w:t>
      </w:r>
      <w:r w:rsidRPr="006A6721">
        <w:rPr>
          <w:rFonts w:ascii="Bookman Old Style" w:hAnsi="Bookman Old Style"/>
          <w:sz w:val="24"/>
          <w:szCs w:val="24"/>
        </w:rPr>
        <w:t xml:space="preserve">sobre o valor estimado do(s) item(s) prejudicado(s) pela conduta do fornecedor, por qualquer das infrações dos subitens </w:t>
      </w:r>
      <w:r w:rsidR="00E66362"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.1.1 a </w:t>
      </w:r>
      <w:r w:rsidR="00E66362"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.1.1</w:t>
      </w:r>
      <w:r w:rsidR="00E66362" w:rsidRPr="006A6721">
        <w:rPr>
          <w:rFonts w:ascii="Bookman Old Style" w:hAnsi="Bookman Old Style"/>
          <w:sz w:val="24"/>
          <w:szCs w:val="24"/>
        </w:rPr>
        <w:t>0</w:t>
      </w:r>
      <w:r w:rsidR="008D768C" w:rsidRPr="006A6721">
        <w:rPr>
          <w:rFonts w:ascii="Bookman Old Style" w:hAnsi="Bookman Old Style"/>
          <w:sz w:val="24"/>
          <w:szCs w:val="24"/>
        </w:rPr>
        <w:t>.3</w:t>
      </w:r>
      <w:r w:rsidR="00AB2D06">
        <w:rPr>
          <w:rFonts w:ascii="Bookman Old Style" w:hAnsi="Bookman Old Style"/>
          <w:sz w:val="24"/>
          <w:szCs w:val="24"/>
        </w:rPr>
        <w:t>.</w:t>
      </w:r>
    </w:p>
    <w:p w14:paraId="42EEC039" w14:textId="2509D42D"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 xml:space="preserve">no âmbito da Administração Pública direta e indireta do ente federativo que tiver aplicado a sanção, pelo prazo máximo de 3 (três) anos, nos casos dos subitens </w:t>
      </w:r>
      <w:r w:rsidR="008D4E86"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.1.2 a </w:t>
      </w:r>
      <w:r w:rsidR="008D4E86"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.1.7 deste </w:t>
      </w:r>
      <w:r w:rsidR="00C9336F">
        <w:rPr>
          <w:rFonts w:ascii="Bookman Old Style" w:hAnsi="Bookman Old Style"/>
          <w:color w:val="000000"/>
          <w:sz w:val="24"/>
          <w:szCs w:val="24"/>
        </w:rPr>
        <w:t>edital de licitação</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5C5118DB" w14:textId="398C9BB3" w:rsidR="006C11DC" w:rsidRPr="006A6721" w:rsidRDefault="006C11DC" w:rsidP="004C0E93">
      <w:pPr>
        <w:numPr>
          <w:ilvl w:val="2"/>
          <w:numId w:val="2"/>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4D349A"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 xml:space="preserve">.1.8 a </w:t>
      </w:r>
      <w:r w:rsidR="004D349A" w:rsidRPr="006A6721">
        <w:rPr>
          <w:rFonts w:ascii="Bookman Old Style" w:hAnsi="Bookman Old Style"/>
          <w:color w:val="000000"/>
          <w:sz w:val="24"/>
          <w:szCs w:val="24"/>
        </w:rPr>
        <w:t>1</w:t>
      </w:r>
      <w:r w:rsidR="0025387A">
        <w:rPr>
          <w:rFonts w:ascii="Bookman Old Style" w:hAnsi="Bookman Old Style"/>
          <w:color w:val="000000"/>
          <w:sz w:val="24"/>
          <w:szCs w:val="24"/>
        </w:rPr>
        <w:t>6</w:t>
      </w:r>
      <w:r w:rsidRPr="006A6721">
        <w:rPr>
          <w:rFonts w:ascii="Bookman Old Style" w:hAnsi="Bookman Old Style"/>
          <w:color w:val="000000"/>
          <w:sz w:val="24"/>
          <w:szCs w:val="24"/>
        </w:rPr>
        <w:t>.1.1</w:t>
      </w:r>
      <w:r w:rsidR="00E1646E">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2E3374B5" w14:textId="7EAC688D" w:rsidR="006C11DC" w:rsidRPr="006A6721" w:rsidRDefault="00E66362" w:rsidP="004C0E93">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.3. </w:t>
      </w:r>
      <w:r w:rsidR="006C11DC" w:rsidRPr="006A6721">
        <w:rPr>
          <w:rFonts w:ascii="Bookman Old Style" w:hAnsi="Bookman Old Style"/>
          <w:sz w:val="24"/>
          <w:szCs w:val="24"/>
        </w:rPr>
        <w:t>A aplicação das sanções previstas não exclui, em hipótese alguma, a obrigação de reparação integral do dano causado à Contratante (</w:t>
      </w:r>
      <w:hyperlink r:id="rId18" w:anchor="art156%C2%A79">
        <w:r w:rsidR="006C11DC" w:rsidRPr="006A6721">
          <w:rPr>
            <w:rFonts w:ascii="Bookman Old Style" w:hAnsi="Bookman Old Style"/>
            <w:color w:val="0563C1"/>
            <w:sz w:val="24"/>
            <w:szCs w:val="24"/>
            <w:u w:val="single"/>
          </w:rPr>
          <w:t>art. 156, §9º</w:t>
        </w:r>
      </w:hyperlink>
      <w:r w:rsidR="006C11DC" w:rsidRPr="006A6721">
        <w:rPr>
          <w:rFonts w:ascii="Bookman Old Style" w:hAnsi="Bookman Old Style"/>
          <w:sz w:val="24"/>
          <w:szCs w:val="24"/>
        </w:rPr>
        <w:t>)</w:t>
      </w:r>
    </w:p>
    <w:p w14:paraId="071113DB" w14:textId="4D2CF5DF" w:rsidR="006C11DC"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.4. </w:t>
      </w:r>
      <w:r w:rsidR="006C11DC" w:rsidRPr="006A6721">
        <w:rPr>
          <w:rFonts w:ascii="Bookman Old Style" w:hAnsi="Bookman Old Style"/>
          <w:sz w:val="24"/>
          <w:szCs w:val="24"/>
        </w:rPr>
        <w:t xml:space="preserve">Todas as sanções previstas neste </w:t>
      </w:r>
      <w:r w:rsidR="00896923">
        <w:rPr>
          <w:rFonts w:ascii="Bookman Old Style" w:hAnsi="Bookman Old Style"/>
          <w:sz w:val="24"/>
          <w:szCs w:val="24"/>
        </w:rPr>
        <w:t>edital</w:t>
      </w:r>
      <w:r w:rsidR="006C11DC" w:rsidRPr="006A6721">
        <w:rPr>
          <w:rFonts w:ascii="Bookman Old Style" w:hAnsi="Bookman Old Style"/>
          <w:sz w:val="24"/>
          <w:szCs w:val="24"/>
        </w:rPr>
        <w:t xml:space="preserve"> poderão ser aplicadas cumulativamente com a multa </w:t>
      </w:r>
      <w:hyperlink r:id="rId19" w:anchor="art156%C2%A77">
        <w:r w:rsidR="006C11DC" w:rsidRPr="006A6721">
          <w:rPr>
            <w:rFonts w:ascii="Bookman Old Style" w:hAnsi="Bookman Old Style"/>
            <w:color w:val="0563C1"/>
            <w:sz w:val="24"/>
            <w:szCs w:val="24"/>
            <w:u w:val="single"/>
          </w:rPr>
          <w:t>(art. 156, §7º</w:t>
        </w:r>
      </w:hyperlink>
      <w:r w:rsidR="006C11DC" w:rsidRPr="006A6721">
        <w:rPr>
          <w:rFonts w:ascii="Bookman Old Style" w:hAnsi="Bookman Old Style"/>
          <w:sz w:val="24"/>
          <w:szCs w:val="24"/>
        </w:rPr>
        <w:t>).</w:t>
      </w:r>
    </w:p>
    <w:p w14:paraId="1517917B" w14:textId="529CA0DE" w:rsidR="00B7458B" w:rsidRPr="006A6721" w:rsidRDefault="00B7458B"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20"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353372B4" w14:textId="3237758A" w:rsidR="006C11DC" w:rsidRPr="006A6721" w:rsidRDefault="008D4E86" w:rsidP="001E52AA">
      <w:pPr>
        <w:spacing w:after="0" w:line="240" w:lineRule="auto"/>
        <w:jc w:val="both"/>
        <w:rPr>
          <w:rFonts w:ascii="Bookman Old Style" w:hAnsi="Bookman Old Style"/>
          <w:sz w:val="24"/>
          <w:szCs w:val="24"/>
        </w:rPr>
      </w:pPr>
      <w:r w:rsidRPr="00AB464B">
        <w:rPr>
          <w:rFonts w:ascii="Bookman Old Style" w:hAnsi="Bookman Old Style"/>
          <w:sz w:val="24"/>
          <w:szCs w:val="24"/>
        </w:rPr>
        <w:t>1</w:t>
      </w:r>
      <w:r w:rsidR="0025387A">
        <w:rPr>
          <w:rFonts w:ascii="Bookman Old Style" w:hAnsi="Bookman Old Style"/>
          <w:sz w:val="24"/>
          <w:szCs w:val="24"/>
        </w:rPr>
        <w:t>6</w:t>
      </w:r>
      <w:r w:rsidRPr="00AB464B">
        <w:rPr>
          <w:rFonts w:ascii="Bookman Old Style" w:hAnsi="Bookman Old Style"/>
          <w:sz w:val="24"/>
          <w:szCs w:val="24"/>
        </w:rPr>
        <w:t>.</w:t>
      </w:r>
      <w:r w:rsidR="00B7458B" w:rsidRPr="00AB464B">
        <w:rPr>
          <w:rFonts w:ascii="Bookman Old Style" w:hAnsi="Bookman Old Style"/>
          <w:sz w:val="24"/>
          <w:szCs w:val="24"/>
        </w:rPr>
        <w:t>6</w:t>
      </w:r>
      <w:r w:rsidRPr="00AB464B">
        <w:rPr>
          <w:rFonts w:ascii="Bookman Old Style" w:hAnsi="Bookman Old Style"/>
          <w:sz w:val="24"/>
          <w:szCs w:val="24"/>
        </w:rPr>
        <w:t xml:space="preserve">. </w:t>
      </w:r>
      <w:r w:rsidR="006C11DC" w:rsidRPr="00AB464B">
        <w:rPr>
          <w:rFonts w:ascii="Bookman Old Style" w:hAnsi="Bookman Old Style"/>
          <w:sz w:val="24"/>
          <w:szCs w:val="24"/>
        </w:rPr>
        <w:t>Antes da aplicação</w:t>
      </w:r>
      <w:r w:rsidR="00E1646E" w:rsidRPr="00AB464B">
        <w:rPr>
          <w:rFonts w:ascii="Bookman Old Style" w:hAnsi="Bookman Old Style"/>
          <w:sz w:val="24"/>
          <w:szCs w:val="24"/>
        </w:rPr>
        <w:t xml:space="preserve"> das sanções e</w:t>
      </w:r>
      <w:r w:rsidR="006C11DC" w:rsidRPr="00AB464B">
        <w:rPr>
          <w:rFonts w:ascii="Bookman Old Style" w:hAnsi="Bookman Old Style"/>
          <w:sz w:val="24"/>
          <w:szCs w:val="24"/>
        </w:rPr>
        <w:t xml:space="preserve"> da multa, será facultada a defesa do interessado no prazo de 15 (quinze) dias úteis, contado da data de sua intimação (</w:t>
      </w:r>
      <w:hyperlink r:id="rId21" w:anchor="art157">
        <w:r w:rsidR="006C11DC" w:rsidRPr="00AB464B">
          <w:rPr>
            <w:rFonts w:ascii="Bookman Old Style" w:hAnsi="Bookman Old Style"/>
            <w:color w:val="0563C1"/>
            <w:sz w:val="24"/>
            <w:szCs w:val="24"/>
            <w:u w:val="single"/>
          </w:rPr>
          <w:t>art. 157</w:t>
        </w:r>
      </w:hyperlink>
      <w:r w:rsidR="006C11DC" w:rsidRPr="00AB464B">
        <w:rPr>
          <w:rFonts w:ascii="Bookman Old Style" w:hAnsi="Bookman Old Style"/>
          <w:sz w:val="24"/>
          <w:szCs w:val="24"/>
        </w:rPr>
        <w:t>)</w:t>
      </w:r>
      <w:r w:rsidR="00E66362" w:rsidRPr="00AB464B">
        <w:rPr>
          <w:rFonts w:ascii="Bookman Old Style" w:hAnsi="Bookman Old Style"/>
          <w:sz w:val="24"/>
          <w:szCs w:val="24"/>
        </w:rPr>
        <w:t>.</w:t>
      </w:r>
    </w:p>
    <w:p w14:paraId="6B5200E2" w14:textId="1A812831"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 </w:t>
      </w:r>
      <w:r w:rsidR="006C11DC" w:rsidRPr="006A6721">
        <w:rPr>
          <w:rFonts w:ascii="Bookman Old Style" w:hAnsi="Bookman Old Style"/>
          <w:sz w:val="24"/>
          <w:szCs w:val="24"/>
        </w:rPr>
        <w:t>Na aplicação das sanções serão considerados (</w:t>
      </w:r>
      <w:hyperlink r:id="rId22" w:anchor="art156%C2%A71">
        <w:r w:rsidR="006C11DC" w:rsidRPr="006A6721">
          <w:rPr>
            <w:rFonts w:ascii="Bookman Old Style" w:hAnsi="Bookman Old Style"/>
            <w:color w:val="0563C1"/>
            <w:sz w:val="24"/>
            <w:szCs w:val="24"/>
            <w:u w:val="single"/>
          </w:rPr>
          <w:t>art. 156, §1º</w:t>
        </w:r>
      </w:hyperlink>
      <w:r w:rsidR="006C11DC" w:rsidRPr="006A6721">
        <w:rPr>
          <w:rFonts w:ascii="Bookman Old Style" w:hAnsi="Bookman Old Style"/>
          <w:sz w:val="24"/>
          <w:szCs w:val="24"/>
        </w:rPr>
        <w:t>):</w:t>
      </w:r>
    </w:p>
    <w:p w14:paraId="43F8D803" w14:textId="6F1CA381"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.1. </w:t>
      </w:r>
      <w:r w:rsidR="006C11DC" w:rsidRPr="006A6721">
        <w:rPr>
          <w:rFonts w:ascii="Bookman Old Style" w:hAnsi="Bookman Old Style"/>
          <w:sz w:val="24"/>
          <w:szCs w:val="24"/>
        </w:rPr>
        <w:t>a natureza e a gravidade da infração cometida;</w:t>
      </w:r>
    </w:p>
    <w:p w14:paraId="3C83B2F2" w14:textId="3CF80B45"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.2. </w:t>
      </w:r>
      <w:r w:rsidR="006C11DC" w:rsidRPr="006A6721">
        <w:rPr>
          <w:rFonts w:ascii="Bookman Old Style" w:hAnsi="Bookman Old Style"/>
          <w:sz w:val="24"/>
          <w:szCs w:val="24"/>
        </w:rPr>
        <w:t>as peculiaridades do caso concreto;</w:t>
      </w:r>
    </w:p>
    <w:p w14:paraId="2374CF2C" w14:textId="1936B676"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.3. </w:t>
      </w:r>
      <w:r w:rsidR="006C11DC" w:rsidRPr="006A6721">
        <w:rPr>
          <w:rFonts w:ascii="Bookman Old Style" w:hAnsi="Bookman Old Style"/>
          <w:sz w:val="24"/>
          <w:szCs w:val="24"/>
        </w:rPr>
        <w:t>as circunstâncias agravantes ou atenuantes;</w:t>
      </w:r>
    </w:p>
    <w:p w14:paraId="533C9BFB" w14:textId="759D3820"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.4. </w:t>
      </w:r>
      <w:r w:rsidR="006C11DC" w:rsidRPr="006A6721">
        <w:rPr>
          <w:rFonts w:ascii="Bookman Old Style" w:hAnsi="Bookman Old Style"/>
          <w:sz w:val="24"/>
          <w:szCs w:val="24"/>
        </w:rPr>
        <w:t>os danos que dela provierem para o Contratante;</w:t>
      </w:r>
    </w:p>
    <w:p w14:paraId="5738D395" w14:textId="44B70E8F" w:rsidR="006C11DC" w:rsidRPr="006A6721" w:rsidRDefault="008D4E86"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7</w:t>
      </w:r>
      <w:r w:rsidRPr="006A6721">
        <w:rPr>
          <w:rFonts w:ascii="Bookman Old Style" w:hAnsi="Bookman Old Style"/>
          <w:sz w:val="24"/>
          <w:szCs w:val="24"/>
        </w:rPr>
        <w:t xml:space="preserve">.5. </w:t>
      </w:r>
      <w:r w:rsidR="006C11DC" w:rsidRPr="006A6721">
        <w:rPr>
          <w:rFonts w:ascii="Bookman Old Style" w:hAnsi="Bookman Old Style"/>
          <w:sz w:val="24"/>
          <w:szCs w:val="24"/>
        </w:rPr>
        <w:t>a implantação ou o aperfeiçoamento de programa de integridade, conforme normas e orientações dos órgãos de controle.</w:t>
      </w:r>
    </w:p>
    <w:p w14:paraId="3A19EE72" w14:textId="15841F3A" w:rsidR="006C11DC" w:rsidRDefault="008D4E86" w:rsidP="001E52AA">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w:t>
      </w:r>
      <w:r w:rsidR="00702106">
        <w:rPr>
          <w:rFonts w:ascii="Bookman Old Style" w:hAnsi="Bookman Old Style"/>
          <w:sz w:val="24"/>
          <w:szCs w:val="24"/>
        </w:rPr>
        <w:t>8</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Os atos previstos como infrações administrativas na </w:t>
      </w:r>
      <w:hyperlink r:id="rId23">
        <w:r w:rsidR="006C11DC" w:rsidRPr="006A6721">
          <w:rPr>
            <w:rFonts w:ascii="Bookman Old Style" w:hAnsi="Bookman Old Style"/>
            <w:color w:val="0563C1"/>
            <w:sz w:val="24"/>
            <w:szCs w:val="24"/>
            <w:u w:val="single"/>
          </w:rPr>
          <w:t>Lei nº 14.133, de 2021</w:t>
        </w:r>
      </w:hyperlink>
      <w:r w:rsidR="006C11DC" w:rsidRPr="006A6721">
        <w:rPr>
          <w:rFonts w:ascii="Bookman Old Style" w:hAnsi="Bookman Old Style"/>
          <w:sz w:val="24"/>
          <w:szCs w:val="24"/>
        </w:rPr>
        <w:t xml:space="preserve">, ou em outras leis de licitações e contratos da Administração Pública que também sejam tipificados como atos lesivos na </w:t>
      </w:r>
      <w:hyperlink r:id="rId24">
        <w:r w:rsidR="006C11DC" w:rsidRPr="006A6721">
          <w:rPr>
            <w:rFonts w:ascii="Bookman Old Style" w:hAnsi="Bookman Old Style"/>
            <w:color w:val="0563C1"/>
            <w:sz w:val="24"/>
            <w:szCs w:val="24"/>
            <w:u w:val="single"/>
          </w:rPr>
          <w:t>Lei nº 12.846, de 1º de agosto de 2013</w:t>
        </w:r>
      </w:hyperlink>
      <w:r w:rsidR="006C11DC" w:rsidRPr="006A6721">
        <w:rPr>
          <w:rFonts w:ascii="Bookman Old Style" w:hAnsi="Bookman Old Style"/>
          <w:sz w:val="24"/>
          <w:szCs w:val="24"/>
        </w:rPr>
        <w:t>, serão apurados e julgados conjuntamente, nos mesmos autos, observados o rito procedimental e autoridade competente definidos na referida Lei (</w:t>
      </w:r>
      <w:hyperlink r:id="rId25" w:anchor="art159">
        <w:r w:rsidR="006C11DC" w:rsidRPr="006A6721">
          <w:rPr>
            <w:rFonts w:ascii="Bookman Old Style" w:hAnsi="Bookman Old Style"/>
            <w:color w:val="0563C1"/>
            <w:sz w:val="24"/>
            <w:szCs w:val="24"/>
            <w:u w:val="single"/>
          </w:rPr>
          <w:t>art. 159</w:t>
        </w:r>
      </w:hyperlink>
      <w:r w:rsidR="006C11DC" w:rsidRPr="006A6721">
        <w:rPr>
          <w:rFonts w:ascii="Bookman Old Style" w:hAnsi="Bookman Old Style"/>
          <w:sz w:val="24"/>
          <w:szCs w:val="24"/>
        </w:rPr>
        <w:t>).</w:t>
      </w:r>
    </w:p>
    <w:p w14:paraId="35249917" w14:textId="2EA95FAE" w:rsidR="005E3F4A" w:rsidRPr="006A6721" w:rsidRDefault="005E3F4A" w:rsidP="001E52AA">
      <w:pPr>
        <w:spacing w:after="0" w:line="240" w:lineRule="auto"/>
        <w:contextualSpacing/>
        <w:jc w:val="both"/>
        <w:rPr>
          <w:rFonts w:ascii="Bookman Old Style" w:hAnsi="Bookman Old Style"/>
          <w:sz w:val="24"/>
          <w:szCs w:val="24"/>
        </w:rPr>
      </w:pPr>
      <w:r>
        <w:rPr>
          <w:rFonts w:ascii="Bookman Old Style" w:hAnsi="Bookman Old Style"/>
          <w:sz w:val="24"/>
          <w:szCs w:val="24"/>
        </w:rPr>
        <w:t>1</w:t>
      </w:r>
      <w:r w:rsidR="0025387A">
        <w:rPr>
          <w:rFonts w:ascii="Bookman Old Style" w:hAnsi="Bookman Old Style"/>
          <w:sz w:val="24"/>
          <w:szCs w:val="24"/>
        </w:rPr>
        <w:t>6</w:t>
      </w:r>
      <w:r>
        <w:rPr>
          <w:rFonts w:ascii="Bookman Old Style" w:hAnsi="Bookman Old Style"/>
          <w:sz w:val="24"/>
          <w:szCs w:val="24"/>
        </w:rPr>
        <w:t>.</w:t>
      </w:r>
      <w:r w:rsidR="00702106">
        <w:rPr>
          <w:rFonts w:ascii="Bookman Old Style" w:hAnsi="Bookman Old Style"/>
          <w:sz w:val="24"/>
          <w:szCs w:val="24"/>
        </w:rPr>
        <w:t>9</w:t>
      </w:r>
      <w:r>
        <w:rPr>
          <w:rFonts w:ascii="Bookman Old Style" w:hAnsi="Bookman Old Style"/>
          <w:sz w:val="24"/>
          <w:szCs w:val="24"/>
        </w:rPr>
        <w:t>. Efetivada a sanção</w:t>
      </w:r>
      <w:r w:rsidR="006F5861">
        <w:rPr>
          <w:rFonts w:ascii="Bookman Old Style" w:hAnsi="Bookman Old Style"/>
          <w:sz w:val="24"/>
          <w:szCs w:val="24"/>
        </w:rPr>
        <w:t>,</w:t>
      </w:r>
      <w:r>
        <w:rPr>
          <w:rFonts w:ascii="Bookman Old Style" w:hAnsi="Bookman Old Style"/>
          <w:sz w:val="24"/>
          <w:szCs w:val="24"/>
        </w:rPr>
        <w:t xml:space="preserve"> a Administração</w:t>
      </w:r>
      <w:r w:rsidR="006F5861">
        <w:rPr>
          <w:rFonts w:ascii="Bookman Old Style" w:hAnsi="Bookman Old Style"/>
          <w:sz w:val="24"/>
          <w:szCs w:val="24"/>
        </w:rPr>
        <w:t xml:space="preserve"> Municipal</w:t>
      </w:r>
      <w:r>
        <w:rPr>
          <w:rFonts w:ascii="Bookman Old Style" w:hAnsi="Bookman Old Style"/>
          <w:sz w:val="24"/>
          <w:szCs w:val="24"/>
        </w:rPr>
        <w:t xml:space="preserve">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006F5861" w:rsidRPr="006F5861">
        <w:rPr>
          <w:rFonts w:ascii="Bookman Old Style" w:hAnsi="Bookman Old Style"/>
          <w:sz w:val="24"/>
          <w:szCs w:val="24"/>
        </w:rPr>
        <w:t xml:space="preserve"> </w:t>
      </w:r>
      <w:r w:rsidR="006F5861">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sidR="006F5861">
        <w:rPr>
          <w:rFonts w:ascii="Bookman Old Style" w:hAnsi="Bookman Old Style"/>
          <w:sz w:val="24"/>
          <w:szCs w:val="24"/>
        </w:rPr>
        <w:t>.</w:t>
      </w:r>
    </w:p>
    <w:p w14:paraId="30D2A963" w14:textId="51301BC1" w:rsidR="006C11DC" w:rsidRPr="006A6721" w:rsidRDefault="008D4E86" w:rsidP="001E52AA">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9C075B">
        <w:rPr>
          <w:rFonts w:ascii="Bookman Old Style" w:hAnsi="Bookman Old Style"/>
          <w:sz w:val="24"/>
          <w:szCs w:val="24"/>
        </w:rPr>
        <w:t>6</w:t>
      </w:r>
      <w:r w:rsidRPr="006A6721">
        <w:rPr>
          <w:rFonts w:ascii="Bookman Old Style" w:hAnsi="Bookman Old Style"/>
          <w:sz w:val="24"/>
          <w:szCs w:val="24"/>
        </w:rPr>
        <w:t>.1</w:t>
      </w:r>
      <w:r w:rsidR="00702106">
        <w:rPr>
          <w:rFonts w:ascii="Bookman Old Style" w:hAnsi="Bookman Old Style"/>
          <w:sz w:val="24"/>
          <w:szCs w:val="24"/>
        </w:rPr>
        <w:t>0</w:t>
      </w:r>
      <w:r w:rsidRPr="006A6721">
        <w:rPr>
          <w:rFonts w:ascii="Bookman Old Style" w:hAnsi="Bookman Old Style"/>
          <w:sz w:val="24"/>
          <w:szCs w:val="24"/>
        </w:rPr>
        <w:t xml:space="preserve">. </w:t>
      </w:r>
      <w:r w:rsidR="006C11DC" w:rsidRPr="006A6721">
        <w:rPr>
          <w:rFonts w:ascii="Bookman Old Style" w:hAnsi="Bookman Old Style"/>
          <w:sz w:val="24"/>
          <w:szCs w:val="24"/>
        </w:rPr>
        <w:t xml:space="preserve">As sanções de impedimento de licitar e contratar e declaração de inidoneidade para licitar ou contratar são passíveis de reabilitação na forma do </w:t>
      </w:r>
      <w:hyperlink r:id="rId26" w:anchor="art163">
        <w:r w:rsidR="006C11DC" w:rsidRPr="006A6721">
          <w:rPr>
            <w:rFonts w:ascii="Bookman Old Style" w:hAnsi="Bookman Old Style"/>
            <w:color w:val="0563C1"/>
            <w:sz w:val="24"/>
            <w:szCs w:val="24"/>
            <w:u w:val="single"/>
          </w:rPr>
          <w:t>art. 163 da Lei nº 14.133, de 2021.</w:t>
        </w:r>
      </w:hyperlink>
    </w:p>
    <w:p w14:paraId="2D72E69B" w14:textId="77777777" w:rsidR="004D349A" w:rsidRPr="006A6721" w:rsidRDefault="004D349A" w:rsidP="004D349A">
      <w:pPr>
        <w:spacing w:before="120" w:after="0" w:line="240" w:lineRule="auto"/>
        <w:contextualSpacing/>
        <w:jc w:val="both"/>
        <w:rPr>
          <w:rFonts w:ascii="Bookman Old Style" w:hAnsi="Bookman Old Style"/>
          <w:sz w:val="24"/>
          <w:szCs w:val="24"/>
        </w:rPr>
      </w:pPr>
    </w:p>
    <w:p w14:paraId="6C90E1A1" w14:textId="3EA3DB30" w:rsidR="0033303A" w:rsidRPr="006A6721" w:rsidRDefault="004D349A" w:rsidP="004D349A">
      <w:pPr>
        <w:spacing w:before="120" w:after="0" w:line="240" w:lineRule="auto"/>
        <w:contextualSpacing/>
        <w:jc w:val="both"/>
        <w:rPr>
          <w:rFonts w:ascii="Bookman Old Style" w:hAnsi="Bookman Old Style"/>
          <w:b/>
          <w:sz w:val="24"/>
          <w:szCs w:val="24"/>
        </w:rPr>
      </w:pPr>
      <w:r w:rsidRPr="006A6721">
        <w:rPr>
          <w:rFonts w:ascii="Bookman Old Style" w:hAnsi="Bookman Old Style"/>
          <w:b/>
          <w:sz w:val="24"/>
          <w:szCs w:val="24"/>
        </w:rPr>
        <w:t>1</w:t>
      </w:r>
      <w:r w:rsidR="0025387A">
        <w:rPr>
          <w:rFonts w:ascii="Bookman Old Style" w:hAnsi="Bookman Old Style"/>
          <w:b/>
          <w:sz w:val="24"/>
          <w:szCs w:val="24"/>
        </w:rPr>
        <w:t>7</w:t>
      </w:r>
      <w:r w:rsidRPr="006A6721">
        <w:rPr>
          <w:rFonts w:ascii="Bookman Old Style" w:hAnsi="Bookman Old Style"/>
          <w:b/>
          <w:sz w:val="24"/>
          <w:szCs w:val="24"/>
        </w:rPr>
        <w:t xml:space="preserve">. </w:t>
      </w:r>
      <w:r w:rsidR="0033303A" w:rsidRPr="006A6721">
        <w:rPr>
          <w:rFonts w:ascii="Bookman Old Style" w:hAnsi="Bookman Old Style"/>
          <w:b/>
          <w:sz w:val="24"/>
          <w:szCs w:val="24"/>
        </w:rPr>
        <w:t xml:space="preserve">DISPOSIÇÕES GERAIS </w:t>
      </w:r>
    </w:p>
    <w:p w14:paraId="6AE60E9E" w14:textId="77777777" w:rsidR="004D349A" w:rsidRPr="006A6721" w:rsidRDefault="004D349A" w:rsidP="004D349A">
      <w:pPr>
        <w:spacing w:before="120" w:after="0" w:line="240" w:lineRule="auto"/>
        <w:contextualSpacing/>
        <w:jc w:val="both"/>
        <w:rPr>
          <w:rFonts w:ascii="Bookman Old Style" w:hAnsi="Bookman Old Style"/>
          <w:b/>
          <w:sz w:val="24"/>
          <w:szCs w:val="24"/>
        </w:rPr>
      </w:pPr>
    </w:p>
    <w:p w14:paraId="4AE4A2E4" w14:textId="760FB634" w:rsidR="0033303A"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 xml:space="preserve">.1. </w:t>
      </w:r>
      <w:r w:rsidR="00704AD7" w:rsidRPr="000459A4">
        <w:rPr>
          <w:rFonts w:ascii="Bookman Old Style" w:hAnsi="Bookman Old Style"/>
          <w:sz w:val="24"/>
          <w:szCs w:val="24"/>
        </w:rPr>
        <w:t xml:space="preserve">Pedidos de esclarecimentos </w:t>
      </w:r>
      <w:r w:rsidRPr="006A6721">
        <w:rPr>
          <w:rFonts w:ascii="Bookman Old Style" w:hAnsi="Bookman Old Style"/>
          <w:sz w:val="24"/>
          <w:szCs w:val="24"/>
        </w:rPr>
        <w:t xml:space="preserve">relativos a presente </w:t>
      </w:r>
      <w:r w:rsidR="006A4AE6">
        <w:rPr>
          <w:rFonts w:ascii="Bookman Old Style" w:hAnsi="Bookman Old Style"/>
          <w:sz w:val="24"/>
          <w:szCs w:val="24"/>
        </w:rPr>
        <w:t>Licitação</w:t>
      </w:r>
      <w:r w:rsidRPr="006A6721">
        <w:rPr>
          <w:rFonts w:ascii="Bookman Old Style" w:hAnsi="Bookman Old Style"/>
          <w:sz w:val="24"/>
          <w:szCs w:val="24"/>
        </w:rPr>
        <w:t xml:space="preserve"> e às condições para atendimento das obrigações necessárias ao cumprimento de seu objeto, </w:t>
      </w:r>
      <w:r w:rsidR="00704AD7" w:rsidRPr="000459A4">
        <w:rPr>
          <w:rFonts w:ascii="Bookman Old Style" w:hAnsi="Bookman Old Style"/>
          <w:sz w:val="24"/>
          <w:szCs w:val="24"/>
        </w:rPr>
        <w:t>deverão ser enviados, exclusivamente</w:t>
      </w:r>
      <w:r w:rsidR="00704AD7">
        <w:rPr>
          <w:rFonts w:ascii="Bookman Old Style" w:hAnsi="Bookman Old Style"/>
          <w:sz w:val="24"/>
          <w:szCs w:val="24"/>
        </w:rPr>
        <w:t xml:space="preserve"> </w:t>
      </w:r>
      <w:r w:rsidR="00704AD7" w:rsidRPr="000459A4">
        <w:rPr>
          <w:rFonts w:ascii="Bookman Old Style" w:hAnsi="Bookman Old Style"/>
          <w:sz w:val="24"/>
          <w:szCs w:val="24"/>
        </w:rPr>
        <w:t xml:space="preserve">por meio eletrônico, no endereço </w:t>
      </w:r>
      <w:hyperlink r:id="rId27" w:history="1">
        <w:proofErr w:type="spellStart"/>
        <w:r w:rsidR="00704AD7" w:rsidRPr="003A4B1E">
          <w:rPr>
            <w:rStyle w:val="Hyperlink"/>
            <w:rFonts w:ascii="Bookman Old Style" w:hAnsi="Bookman Old Style"/>
            <w:b/>
            <w:sz w:val="24"/>
            <w:szCs w:val="24"/>
          </w:rPr>
          <w:t>www.bll.org.br</w:t>
        </w:r>
        <w:proofErr w:type="spellEnd"/>
      </w:hyperlink>
      <w:r w:rsidR="00704AD7">
        <w:rPr>
          <w:rFonts w:ascii="Bookman Old Style" w:hAnsi="Bookman Old Style"/>
          <w:sz w:val="24"/>
          <w:szCs w:val="24"/>
        </w:rPr>
        <w:t>, no referido processo</w:t>
      </w:r>
      <w:r w:rsidR="00704AD7" w:rsidRPr="006A6721">
        <w:rPr>
          <w:rFonts w:ascii="Bookman Old Style" w:hAnsi="Bookman Old Style"/>
          <w:sz w:val="24"/>
          <w:szCs w:val="24"/>
        </w:rPr>
        <w:t xml:space="preserve"> </w:t>
      </w:r>
      <w:r w:rsidR="00704AD7">
        <w:rPr>
          <w:rFonts w:ascii="Bookman Old Style" w:hAnsi="Bookman Old Style"/>
          <w:sz w:val="24"/>
          <w:szCs w:val="24"/>
        </w:rPr>
        <w:t>ou</w:t>
      </w:r>
      <w:r w:rsidRPr="006A6721">
        <w:rPr>
          <w:rFonts w:ascii="Bookman Old Style" w:hAnsi="Bookman Old Style"/>
          <w:sz w:val="24"/>
          <w:szCs w:val="24"/>
        </w:rPr>
        <w:t xml:space="preserve"> diretamente no Departamento de Licitações da Prefeitura Municipal de Cordilheira Alta, no endereço citado no preâmbulo deste </w:t>
      </w:r>
      <w:r w:rsidR="006A4AE6">
        <w:rPr>
          <w:rFonts w:ascii="Bookman Old Style" w:hAnsi="Bookman Old Style"/>
          <w:sz w:val="24"/>
          <w:szCs w:val="24"/>
        </w:rPr>
        <w:t>Edital</w:t>
      </w:r>
      <w:r w:rsidRPr="006A6721">
        <w:rPr>
          <w:rFonts w:ascii="Bookman Old Style" w:hAnsi="Bookman Old Style"/>
          <w:sz w:val="24"/>
          <w:szCs w:val="24"/>
        </w:rPr>
        <w:t xml:space="preserve">, ou através do telefone (0**49) 3358-9100, de segunda à sexta-feira, das 07:30 às 11:30 e das 13:00 às 17:00. </w:t>
      </w:r>
    </w:p>
    <w:p w14:paraId="0E1EF0A9" w14:textId="1ECCFFF3" w:rsidR="003C2B50"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 xml:space="preserve">.2. É facultado ao (a) </w:t>
      </w:r>
      <w:r w:rsidR="002856DB">
        <w:rPr>
          <w:rFonts w:ascii="Bookman Old Style" w:hAnsi="Bookman Old Style"/>
          <w:sz w:val="24"/>
          <w:szCs w:val="24"/>
        </w:rPr>
        <w:t>Pregoeiro</w:t>
      </w:r>
      <w:r w:rsidRPr="006A6721">
        <w:rPr>
          <w:rFonts w:ascii="Bookman Old Style" w:hAnsi="Bookman Old Style"/>
          <w:sz w:val="24"/>
          <w:szCs w:val="24"/>
        </w:rPr>
        <w:t xml:space="preserve">, auxiliado (a) pela Equipe de Apoio, proceder, em qualquer fase, diligências destinadas a esclarecer ou a complementar a instrução do processo, vedada a inclusão posterior de documento ou informação que deveria constar originalmente da proposta. </w:t>
      </w:r>
    </w:p>
    <w:p w14:paraId="40F99198" w14:textId="001B14BB" w:rsidR="0033303A"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w:t>
      </w:r>
      <w:r w:rsidR="003C2B50" w:rsidRPr="006A6721">
        <w:rPr>
          <w:rFonts w:ascii="Bookman Old Style" w:hAnsi="Bookman Old Style"/>
          <w:sz w:val="24"/>
          <w:szCs w:val="24"/>
        </w:rPr>
        <w:t>3</w:t>
      </w:r>
      <w:r w:rsidRPr="006A6721">
        <w:rPr>
          <w:rFonts w:ascii="Bookman Old Style" w:hAnsi="Bookman Old Style"/>
          <w:sz w:val="24"/>
          <w:szCs w:val="24"/>
        </w:rPr>
        <w:t xml:space="preserve">. Os casos omissos neste </w:t>
      </w:r>
      <w:r w:rsidR="006A4AE6">
        <w:rPr>
          <w:rFonts w:ascii="Bookman Old Style" w:hAnsi="Bookman Old Style"/>
          <w:sz w:val="24"/>
          <w:szCs w:val="24"/>
        </w:rPr>
        <w:t>edital</w:t>
      </w:r>
      <w:r w:rsidRPr="006A6721">
        <w:rPr>
          <w:rFonts w:ascii="Bookman Old Style" w:hAnsi="Bookman Old Style"/>
          <w:sz w:val="24"/>
          <w:szCs w:val="24"/>
        </w:rPr>
        <w:t xml:space="preserve"> serão resolvidos à luz das disposições contidas nas Leis Federais nº </w:t>
      </w:r>
      <w:r w:rsidR="007E03EF" w:rsidRPr="006A6721">
        <w:rPr>
          <w:rFonts w:ascii="Bookman Old Style" w:hAnsi="Bookman Old Style"/>
          <w:sz w:val="24"/>
          <w:szCs w:val="24"/>
        </w:rPr>
        <w:t>14.133/2021</w:t>
      </w:r>
      <w:r w:rsidRPr="006A6721">
        <w:rPr>
          <w:rFonts w:ascii="Bookman Old Style" w:hAnsi="Bookman Old Style"/>
          <w:sz w:val="24"/>
          <w:szCs w:val="24"/>
        </w:rPr>
        <w:t>, Lei Complementar 123, de 15/12/2006</w:t>
      </w:r>
      <w:r w:rsidR="00210993">
        <w:rPr>
          <w:rFonts w:ascii="Bookman Old Style" w:hAnsi="Bookman Old Style"/>
          <w:sz w:val="24"/>
          <w:szCs w:val="24"/>
        </w:rPr>
        <w:t xml:space="preserve"> </w:t>
      </w:r>
      <w:r w:rsidRPr="006A6721">
        <w:rPr>
          <w:rFonts w:ascii="Bookman Old Style" w:hAnsi="Bookman Old Style"/>
          <w:sz w:val="24"/>
          <w:szCs w:val="24"/>
        </w:rPr>
        <w:t>e, se for o caso, conforme disposições da Lei nº 8.078/90 (Código de Defesa do Consumidor), Código Civil e legislações pertinentes à matéria</w:t>
      </w:r>
      <w:r w:rsidR="00DE3B47">
        <w:rPr>
          <w:rFonts w:ascii="Bookman Old Style" w:hAnsi="Bookman Old Style"/>
          <w:sz w:val="24"/>
          <w:szCs w:val="24"/>
        </w:rPr>
        <w:t xml:space="preserve"> e decreto 141/2023.</w:t>
      </w:r>
      <w:r w:rsidRPr="006A6721">
        <w:rPr>
          <w:rFonts w:ascii="Bookman Old Style" w:hAnsi="Bookman Old Style"/>
          <w:sz w:val="24"/>
          <w:szCs w:val="24"/>
        </w:rPr>
        <w:t xml:space="preserve">  </w:t>
      </w:r>
    </w:p>
    <w:p w14:paraId="4153436B" w14:textId="270A945E" w:rsidR="0033303A" w:rsidRPr="006A6721" w:rsidRDefault="003C2B50" w:rsidP="001E52AA">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0033303A" w:rsidRPr="006A6721">
        <w:rPr>
          <w:rFonts w:ascii="Bookman Old Style" w:hAnsi="Bookman Old Style"/>
          <w:sz w:val="24"/>
          <w:szCs w:val="24"/>
        </w:rPr>
        <w:t>.</w:t>
      </w:r>
      <w:r w:rsidR="00704AD7">
        <w:rPr>
          <w:rFonts w:ascii="Bookman Old Style" w:hAnsi="Bookman Old Style"/>
          <w:sz w:val="24"/>
          <w:szCs w:val="24"/>
        </w:rPr>
        <w:t>4.</w:t>
      </w:r>
      <w:r w:rsidR="0033303A" w:rsidRPr="006A6721">
        <w:rPr>
          <w:rFonts w:ascii="Bookman Old Style" w:hAnsi="Bookman Old Style"/>
          <w:sz w:val="24"/>
          <w:szCs w:val="24"/>
        </w:rPr>
        <w:t xml:space="preserve"> No interesse da Administração, e sem que caiba às participantes qualquer reclamação ou indenização, poderá ser:  </w:t>
      </w:r>
    </w:p>
    <w:p w14:paraId="324E397D" w14:textId="570FE62E"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t>Adiada a abertura d</w:t>
      </w:r>
      <w:r w:rsidR="000C6202">
        <w:rPr>
          <w:rFonts w:ascii="Bookman Old Style" w:hAnsi="Bookman Old Style"/>
          <w:sz w:val="24"/>
          <w:szCs w:val="24"/>
        </w:rPr>
        <w:t>a licitação</w:t>
      </w:r>
      <w:r w:rsidRPr="006A6721">
        <w:rPr>
          <w:rFonts w:ascii="Bookman Old Style" w:hAnsi="Bookman Old Style"/>
          <w:sz w:val="24"/>
          <w:szCs w:val="24"/>
        </w:rPr>
        <w:t xml:space="preserve">;  </w:t>
      </w:r>
    </w:p>
    <w:p w14:paraId="7E002D2C" w14:textId="77777777"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t xml:space="preserve">Anulada ou revogada no todo ou em parte.  </w:t>
      </w:r>
    </w:p>
    <w:p w14:paraId="67D1FD19" w14:textId="7C752745"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c)</w:t>
      </w:r>
      <w:r w:rsidRPr="006A6721">
        <w:rPr>
          <w:rFonts w:ascii="Bookman Old Style" w:hAnsi="Bookman Old Style"/>
          <w:sz w:val="24"/>
          <w:szCs w:val="24"/>
        </w:rPr>
        <w:tab/>
        <w:t>Alterados os termos do</w:t>
      </w:r>
      <w:r w:rsidR="000C6202">
        <w:rPr>
          <w:rFonts w:ascii="Bookman Old Style" w:hAnsi="Bookman Old Style"/>
          <w:sz w:val="24"/>
          <w:szCs w:val="24"/>
        </w:rPr>
        <w:t xml:space="preserve"> edital</w:t>
      </w:r>
      <w:r w:rsidRPr="006A6721">
        <w:rPr>
          <w:rFonts w:ascii="Bookman Old Style" w:hAnsi="Bookman Old Style"/>
          <w:sz w:val="24"/>
          <w:szCs w:val="24"/>
        </w:rPr>
        <w:t xml:space="preserve">.  </w:t>
      </w:r>
    </w:p>
    <w:p w14:paraId="2C37D897" w14:textId="5333632C" w:rsidR="006F05D4" w:rsidRPr="006A6721" w:rsidRDefault="003C2B50" w:rsidP="001E52AA">
      <w:pPr>
        <w:spacing w:before="120" w:after="120" w:line="240" w:lineRule="auto"/>
        <w:contextualSpacing/>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7</w:t>
      </w:r>
      <w:r w:rsidRPr="006A6721">
        <w:rPr>
          <w:rFonts w:ascii="Bookman Old Style" w:hAnsi="Bookman Old Style"/>
          <w:color w:val="000000"/>
          <w:sz w:val="24"/>
          <w:szCs w:val="24"/>
        </w:rPr>
        <w:t>.</w:t>
      </w:r>
      <w:r w:rsidR="00704AD7">
        <w:rPr>
          <w:rFonts w:ascii="Bookman Old Style" w:hAnsi="Bookman Old Style"/>
          <w:color w:val="000000"/>
          <w:sz w:val="24"/>
          <w:szCs w:val="24"/>
        </w:rPr>
        <w:t>5</w:t>
      </w:r>
      <w:r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4CFB5E6" w14:textId="74C87471" w:rsidR="00471743" w:rsidRPr="006A6721" w:rsidRDefault="003C2B50" w:rsidP="001E52AA">
      <w:pPr>
        <w:spacing w:before="120" w:after="120" w:line="240" w:lineRule="auto"/>
        <w:contextualSpacing/>
        <w:jc w:val="both"/>
        <w:rPr>
          <w:rFonts w:ascii="Bookman Old Style" w:hAnsi="Bookman Old Style"/>
          <w:color w:val="000000"/>
          <w:sz w:val="24"/>
          <w:szCs w:val="24"/>
        </w:rPr>
      </w:pPr>
      <w:r w:rsidRPr="006A6721">
        <w:rPr>
          <w:rFonts w:ascii="Bookman Old Style" w:hAnsi="Bookman Old Style"/>
          <w:color w:val="000000"/>
          <w:sz w:val="24"/>
          <w:szCs w:val="24"/>
        </w:rPr>
        <w:t>1</w:t>
      </w:r>
      <w:r w:rsidR="0025387A">
        <w:rPr>
          <w:rFonts w:ascii="Bookman Old Style" w:hAnsi="Bookman Old Style"/>
          <w:color w:val="000000"/>
          <w:sz w:val="24"/>
          <w:szCs w:val="24"/>
        </w:rPr>
        <w:t>7</w:t>
      </w:r>
      <w:r w:rsidRPr="006A6721">
        <w:rPr>
          <w:rFonts w:ascii="Bookman Old Style" w:hAnsi="Bookman Old Style"/>
          <w:color w:val="000000"/>
          <w:sz w:val="24"/>
          <w:szCs w:val="24"/>
        </w:rPr>
        <w:t>.</w:t>
      </w:r>
      <w:r w:rsidR="00704AD7">
        <w:rPr>
          <w:rFonts w:ascii="Bookman Old Style" w:hAnsi="Bookman Old Style"/>
          <w:color w:val="000000"/>
          <w:sz w:val="24"/>
          <w:szCs w:val="24"/>
        </w:rPr>
        <w:t>6</w:t>
      </w:r>
      <w:r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53715B5" w14:textId="201E85E2" w:rsidR="0033303A" w:rsidRPr="006A6721" w:rsidRDefault="0033303A"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w:t>
      </w:r>
      <w:r w:rsidR="00704AD7">
        <w:rPr>
          <w:rFonts w:ascii="Bookman Old Style" w:hAnsi="Bookman Old Style"/>
          <w:sz w:val="24"/>
          <w:szCs w:val="24"/>
        </w:rPr>
        <w:t>7</w:t>
      </w:r>
      <w:r w:rsidRPr="006A6721">
        <w:rPr>
          <w:rFonts w:ascii="Bookman Old Style" w:hAnsi="Bookman Old Style"/>
          <w:sz w:val="24"/>
          <w:szCs w:val="24"/>
        </w:rPr>
        <w:t xml:space="preserve">. As </w:t>
      </w:r>
      <w:r w:rsidR="005F29FE">
        <w:rPr>
          <w:rFonts w:ascii="Bookman Old Style" w:hAnsi="Bookman Old Style"/>
          <w:sz w:val="24"/>
          <w:szCs w:val="24"/>
        </w:rPr>
        <w:t>participante</w:t>
      </w:r>
      <w:r w:rsidRPr="006A6721">
        <w:rPr>
          <w:rFonts w:ascii="Bookman Old Style" w:hAnsi="Bookman Old Style"/>
          <w:sz w:val="24"/>
          <w:szCs w:val="24"/>
        </w:rPr>
        <w:t>s deste certame licitatório desde já declaram</w:t>
      </w:r>
      <w:r w:rsidR="003C2B50" w:rsidRPr="006A6721">
        <w:rPr>
          <w:rFonts w:ascii="Bookman Old Style" w:hAnsi="Bookman Old Style"/>
          <w:sz w:val="24"/>
          <w:szCs w:val="24"/>
        </w:rPr>
        <w:t xml:space="preserve"> </w:t>
      </w:r>
      <w:r w:rsidRPr="006A6721">
        <w:rPr>
          <w:rFonts w:ascii="Bookman Old Style" w:hAnsi="Bookman Old Style"/>
          <w:sz w:val="24"/>
          <w:szCs w:val="24"/>
        </w:rPr>
        <w:t>não estarem declaradas inidôneas ou suspensas de participação em licitações pelo Município de Cordilheira Alta/SC</w:t>
      </w:r>
      <w:r w:rsidR="003C2B50" w:rsidRPr="006A6721">
        <w:rPr>
          <w:rFonts w:ascii="Bookman Old Style" w:hAnsi="Bookman Old Style"/>
          <w:sz w:val="24"/>
          <w:szCs w:val="24"/>
        </w:rPr>
        <w:t>.</w:t>
      </w:r>
      <w:r w:rsidRPr="006A6721">
        <w:rPr>
          <w:rFonts w:ascii="Bookman Old Style" w:hAnsi="Bookman Old Style"/>
          <w:sz w:val="24"/>
          <w:szCs w:val="24"/>
        </w:rPr>
        <w:t xml:space="preserve">  </w:t>
      </w:r>
    </w:p>
    <w:p w14:paraId="2B86F633" w14:textId="6DEBF8B1" w:rsidR="0073085E" w:rsidRDefault="0033303A" w:rsidP="0073085E">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25387A">
        <w:rPr>
          <w:rFonts w:ascii="Bookman Old Style" w:hAnsi="Bookman Old Style"/>
          <w:sz w:val="24"/>
          <w:szCs w:val="24"/>
        </w:rPr>
        <w:t>7</w:t>
      </w:r>
      <w:r w:rsidRPr="006A6721">
        <w:rPr>
          <w:rFonts w:ascii="Bookman Old Style" w:hAnsi="Bookman Old Style"/>
          <w:sz w:val="24"/>
          <w:szCs w:val="24"/>
        </w:rPr>
        <w:t>.</w:t>
      </w:r>
      <w:r w:rsidR="0025387A">
        <w:rPr>
          <w:rFonts w:ascii="Bookman Old Style" w:hAnsi="Bookman Old Style"/>
          <w:sz w:val="24"/>
          <w:szCs w:val="24"/>
        </w:rPr>
        <w:t>8.</w:t>
      </w:r>
      <w:r w:rsidRPr="006A6721">
        <w:rPr>
          <w:rFonts w:ascii="Bookman Old Style" w:hAnsi="Bookman Old Style"/>
          <w:sz w:val="24"/>
          <w:szCs w:val="24"/>
        </w:rPr>
        <w:t xml:space="preserve"> O foro competente para dirimir possíveis dúvidas e/ou litígios pertinentes ao objeto da presente </w:t>
      </w:r>
      <w:r w:rsidR="005B7182">
        <w:rPr>
          <w:rFonts w:ascii="Bookman Old Style" w:hAnsi="Bookman Old Style"/>
          <w:sz w:val="24"/>
          <w:szCs w:val="24"/>
        </w:rPr>
        <w:t xml:space="preserve">licitação </w:t>
      </w:r>
      <w:r w:rsidR="005B7182" w:rsidRPr="006A6721">
        <w:rPr>
          <w:rFonts w:ascii="Bookman Old Style" w:hAnsi="Bookman Old Style"/>
          <w:sz w:val="24"/>
          <w:szCs w:val="24"/>
        </w:rPr>
        <w:t>é</w:t>
      </w:r>
      <w:r w:rsidRPr="006A6721">
        <w:rPr>
          <w:rFonts w:ascii="Bookman Old Style" w:hAnsi="Bookman Old Style"/>
          <w:sz w:val="24"/>
          <w:szCs w:val="24"/>
        </w:rPr>
        <w:t xml:space="preserve"> o da Comarca de Chapecó, SC, excluído qualquer outro.</w:t>
      </w:r>
    </w:p>
    <w:p w14:paraId="466BBB3F" w14:textId="7B8DC591" w:rsidR="00916CB6" w:rsidRDefault="0033303A" w:rsidP="005B7182">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w:t>
      </w:r>
      <w:r w:rsidR="006764E0">
        <w:rPr>
          <w:rFonts w:ascii="Bookman Old Style" w:hAnsi="Bookman Old Style"/>
          <w:sz w:val="24"/>
          <w:szCs w:val="24"/>
        </w:rPr>
        <w:t>2</w:t>
      </w:r>
      <w:r w:rsidR="00790AFD">
        <w:rPr>
          <w:rFonts w:ascii="Bookman Old Style" w:hAnsi="Bookman Old Style"/>
          <w:sz w:val="24"/>
          <w:szCs w:val="24"/>
        </w:rPr>
        <w:t>4</w:t>
      </w:r>
      <w:r w:rsidRPr="006A6721">
        <w:rPr>
          <w:rFonts w:ascii="Bookman Old Style" w:hAnsi="Bookman Old Style"/>
          <w:sz w:val="24"/>
          <w:szCs w:val="24"/>
        </w:rPr>
        <w:t xml:space="preserve"> de </w:t>
      </w:r>
      <w:r w:rsidR="005B7182">
        <w:rPr>
          <w:rFonts w:ascii="Bookman Old Style" w:hAnsi="Bookman Old Style"/>
          <w:sz w:val="24"/>
          <w:szCs w:val="24"/>
        </w:rPr>
        <w:t>janeiro</w:t>
      </w:r>
      <w:r w:rsidRPr="006A6721">
        <w:rPr>
          <w:rFonts w:ascii="Bookman Old Style" w:hAnsi="Bookman Old Style"/>
          <w:sz w:val="24"/>
          <w:szCs w:val="24"/>
        </w:rPr>
        <w:t xml:space="preserve"> de </w:t>
      </w:r>
      <w:r w:rsidR="00C5692C">
        <w:rPr>
          <w:rFonts w:ascii="Bookman Old Style" w:hAnsi="Bookman Old Style"/>
          <w:sz w:val="24"/>
          <w:szCs w:val="24"/>
        </w:rPr>
        <w:t>2024</w:t>
      </w:r>
      <w:r w:rsidRPr="006A6721">
        <w:rPr>
          <w:rFonts w:ascii="Bookman Old Style" w:hAnsi="Bookman Old Style"/>
          <w:sz w:val="24"/>
          <w:szCs w:val="24"/>
        </w:rPr>
        <w:t>.</w:t>
      </w:r>
    </w:p>
    <w:p w14:paraId="08E14A02" w14:textId="45E0F72F" w:rsidR="009B1623" w:rsidRDefault="009B1623" w:rsidP="005B7182">
      <w:pPr>
        <w:spacing w:line="240" w:lineRule="auto"/>
        <w:mirrorIndents/>
        <w:jc w:val="right"/>
        <w:rPr>
          <w:rFonts w:ascii="Bookman Old Style" w:hAnsi="Bookman Old Style"/>
          <w:sz w:val="24"/>
          <w:szCs w:val="24"/>
        </w:rPr>
      </w:pPr>
    </w:p>
    <w:p w14:paraId="62779259" w14:textId="77777777" w:rsidR="009B1623" w:rsidRPr="006A6721" w:rsidRDefault="009B1623" w:rsidP="005B7182">
      <w:pPr>
        <w:spacing w:line="240" w:lineRule="auto"/>
        <w:mirrorIndents/>
        <w:jc w:val="right"/>
        <w:rPr>
          <w:rFonts w:ascii="Bookman Old Style" w:hAnsi="Bookman Old Style"/>
          <w:sz w:val="24"/>
          <w:szCs w:val="24"/>
        </w:rPr>
      </w:pPr>
    </w:p>
    <w:p w14:paraId="644FC47A" w14:textId="77777777" w:rsidR="0033303A" w:rsidRPr="006A6721" w:rsidRDefault="0033303A" w:rsidP="0073085E">
      <w:pPr>
        <w:spacing w:after="0" w:line="240" w:lineRule="auto"/>
        <w:mirrorIndents/>
        <w:jc w:val="center"/>
        <w:rPr>
          <w:rFonts w:ascii="Bookman Old Style" w:hAnsi="Bookman Old Style"/>
          <w:b/>
          <w:sz w:val="24"/>
          <w:szCs w:val="24"/>
        </w:rPr>
      </w:pPr>
      <w:r w:rsidRPr="006A6721">
        <w:rPr>
          <w:rFonts w:ascii="Bookman Old Style" w:hAnsi="Bookman Old Style"/>
          <w:b/>
          <w:sz w:val="24"/>
          <w:szCs w:val="24"/>
        </w:rPr>
        <w:t>__________________________</w:t>
      </w:r>
    </w:p>
    <w:p w14:paraId="63316C30" w14:textId="076CFFCC" w:rsidR="0033303A" w:rsidRPr="006A6721" w:rsidRDefault="00916CB6" w:rsidP="0073085E">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66C66E38" w14:textId="5D579801" w:rsidR="002C5F7E" w:rsidRDefault="00916CB6" w:rsidP="005B7182">
      <w:pPr>
        <w:spacing w:after="0" w:line="240" w:lineRule="auto"/>
        <w:mirrorIndents/>
        <w:jc w:val="center"/>
        <w:rPr>
          <w:rFonts w:ascii="Bookman Old Style" w:hAnsi="Bookman Old Style"/>
          <w:b/>
          <w:sz w:val="24"/>
          <w:szCs w:val="24"/>
        </w:rPr>
      </w:pPr>
      <w:r>
        <w:rPr>
          <w:rFonts w:ascii="Bookman Old Style" w:hAnsi="Bookman Old Style"/>
          <w:b/>
          <w:sz w:val="24"/>
          <w:szCs w:val="24"/>
        </w:rPr>
        <w:t>Autoridade Competente</w:t>
      </w:r>
    </w:p>
    <w:p w14:paraId="046F4EE9" w14:textId="3D32ED61" w:rsidR="00DA15F7" w:rsidRDefault="00DA15F7" w:rsidP="005B7182">
      <w:pPr>
        <w:spacing w:after="0" w:line="240" w:lineRule="auto"/>
        <w:mirrorIndents/>
        <w:jc w:val="center"/>
        <w:rPr>
          <w:rFonts w:ascii="Bookman Old Style" w:hAnsi="Bookman Old Style"/>
          <w:b/>
          <w:sz w:val="24"/>
          <w:szCs w:val="24"/>
        </w:rPr>
      </w:pPr>
    </w:p>
    <w:p w14:paraId="65C96692" w14:textId="7A70E20D" w:rsidR="00DA15F7" w:rsidRDefault="00DA15F7" w:rsidP="005B7182">
      <w:pPr>
        <w:spacing w:after="0" w:line="240" w:lineRule="auto"/>
        <w:mirrorIndents/>
        <w:jc w:val="center"/>
        <w:rPr>
          <w:rFonts w:ascii="Bookman Old Style" w:hAnsi="Bookman Old Style"/>
          <w:b/>
          <w:sz w:val="24"/>
          <w:szCs w:val="24"/>
        </w:rPr>
      </w:pPr>
    </w:p>
    <w:p w14:paraId="420D92D7" w14:textId="1DC70E4F" w:rsidR="00DA15F7" w:rsidRDefault="00DA15F7" w:rsidP="005B7182">
      <w:pPr>
        <w:spacing w:after="0" w:line="240" w:lineRule="auto"/>
        <w:mirrorIndents/>
        <w:jc w:val="center"/>
        <w:rPr>
          <w:rFonts w:ascii="Bookman Old Style" w:hAnsi="Bookman Old Style"/>
          <w:b/>
          <w:sz w:val="24"/>
          <w:szCs w:val="24"/>
        </w:rPr>
      </w:pPr>
      <w:bookmarkStart w:id="10" w:name="_GoBack"/>
      <w:bookmarkEnd w:id="10"/>
    </w:p>
    <w:p w14:paraId="41A432BB" w14:textId="77777777" w:rsidR="00DA15F7" w:rsidRDefault="00DA15F7" w:rsidP="00EC51F5">
      <w:pPr>
        <w:spacing w:after="0" w:line="240" w:lineRule="auto"/>
        <w:mirrorIndents/>
        <w:rPr>
          <w:rFonts w:ascii="Bookman Old Style" w:hAnsi="Bookman Old Style"/>
          <w:b/>
          <w:sz w:val="24"/>
          <w:szCs w:val="24"/>
        </w:rPr>
      </w:pPr>
    </w:p>
    <w:p w14:paraId="6EA7AB47" w14:textId="77777777" w:rsidR="00692F84" w:rsidRPr="0073085E" w:rsidRDefault="00692F84" w:rsidP="0073085E">
      <w:pPr>
        <w:spacing w:after="0" w:line="240" w:lineRule="auto"/>
        <w:mirrorIndents/>
        <w:jc w:val="center"/>
        <w:rPr>
          <w:rFonts w:ascii="Bookman Old Style" w:hAnsi="Bookman Old Style"/>
          <w:b/>
          <w:sz w:val="24"/>
          <w:szCs w:val="24"/>
        </w:rPr>
      </w:pPr>
    </w:p>
    <w:p w14:paraId="3D532572" w14:textId="46F48CA8" w:rsidR="00871F9F" w:rsidRPr="00266C07" w:rsidRDefault="006122E4"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66730A34"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5C3E65D9" w14:textId="77777777" w:rsidR="006122E4" w:rsidRDefault="006122E4" w:rsidP="0073085E">
      <w:pPr>
        <w:spacing w:line="240" w:lineRule="auto"/>
        <w:mirrorIndents/>
        <w:jc w:val="center"/>
        <w:rPr>
          <w:rFonts w:ascii="Bookman Old Style" w:hAnsi="Bookman Old Style"/>
          <w:b/>
          <w:sz w:val="24"/>
          <w:szCs w:val="24"/>
        </w:rPr>
      </w:pPr>
    </w:p>
    <w:p w14:paraId="6E342733" w14:textId="665B6BAB" w:rsidR="00B973DC" w:rsidRPr="00266C07" w:rsidRDefault="00B973DC" w:rsidP="0073085E">
      <w:pPr>
        <w:spacing w:line="240" w:lineRule="auto"/>
        <w:mirrorIndents/>
        <w:jc w:val="center"/>
        <w:rPr>
          <w:rFonts w:ascii="Bookman Old Style" w:hAnsi="Bookman Old Style"/>
          <w:b/>
          <w:sz w:val="24"/>
          <w:szCs w:val="24"/>
        </w:rPr>
      </w:pPr>
      <w:r w:rsidRPr="00266C07">
        <w:rPr>
          <w:rFonts w:ascii="Bookman Old Style" w:hAnsi="Bookman Old Style"/>
          <w:b/>
          <w:sz w:val="24"/>
          <w:szCs w:val="24"/>
        </w:rPr>
        <w:t xml:space="preserve">ANEXO “A” </w:t>
      </w:r>
    </w:p>
    <w:p w14:paraId="0DA94FD0" w14:textId="6F085ADB" w:rsidR="00B973DC" w:rsidRPr="00266C07" w:rsidRDefault="00B973DC" w:rsidP="0073085E">
      <w:pPr>
        <w:spacing w:line="240" w:lineRule="auto"/>
        <w:mirrorIndents/>
        <w:jc w:val="center"/>
        <w:rPr>
          <w:rFonts w:ascii="Bookman Old Style" w:hAnsi="Bookman Old Style"/>
          <w:b/>
          <w:sz w:val="24"/>
          <w:szCs w:val="24"/>
        </w:rPr>
      </w:pPr>
      <w:r w:rsidRPr="00266C07">
        <w:rPr>
          <w:rFonts w:ascii="Bookman Old Style" w:hAnsi="Bookman Old Style"/>
          <w:b/>
          <w:sz w:val="24"/>
          <w:szCs w:val="24"/>
        </w:rPr>
        <w:t>TERMO DE REFERÊNCIA</w:t>
      </w:r>
    </w:p>
    <w:p w14:paraId="28C48B03" w14:textId="16C9460B" w:rsidR="00B973DC" w:rsidRPr="00266C07" w:rsidRDefault="00B973DC" w:rsidP="001E52AA">
      <w:pPr>
        <w:spacing w:line="240" w:lineRule="auto"/>
        <w:mirrorIndents/>
        <w:jc w:val="both"/>
        <w:rPr>
          <w:rFonts w:ascii="Bookman Old Style" w:hAnsi="Bookman Old Style"/>
          <w:b/>
          <w:sz w:val="24"/>
          <w:szCs w:val="24"/>
        </w:rPr>
      </w:pPr>
      <w:r w:rsidRPr="00266C07">
        <w:rPr>
          <w:rFonts w:ascii="Bookman Old Style" w:hAnsi="Bookman Old Style"/>
          <w:b/>
          <w:sz w:val="24"/>
          <w:szCs w:val="24"/>
        </w:rPr>
        <w:t>1 - OBJETO:</w:t>
      </w:r>
    </w:p>
    <w:p w14:paraId="37185F58" w14:textId="2CE2317F" w:rsidR="00B973DC" w:rsidRPr="00D679B2" w:rsidRDefault="00B973DC" w:rsidP="001E52AA">
      <w:pPr>
        <w:spacing w:line="240" w:lineRule="auto"/>
        <w:mirrorIndents/>
        <w:jc w:val="both"/>
        <w:rPr>
          <w:rFonts w:ascii="Bookman Old Style" w:hAnsi="Bookman Old Style"/>
          <w:b/>
          <w:sz w:val="24"/>
          <w:szCs w:val="24"/>
          <w:highlight w:val="yellow"/>
        </w:rPr>
      </w:pPr>
      <w:r w:rsidRPr="00266C07">
        <w:rPr>
          <w:rFonts w:ascii="Bookman Old Style" w:hAnsi="Bookman Old Style"/>
          <w:b/>
          <w:sz w:val="24"/>
          <w:szCs w:val="24"/>
        </w:rPr>
        <w:t xml:space="preserve">1.1 - </w:t>
      </w:r>
      <w:r w:rsidR="00D82374" w:rsidRPr="00266C07">
        <w:rPr>
          <w:rFonts w:ascii="Bookman Old Style" w:hAnsi="Bookman Old Style"/>
          <w:b/>
          <w:sz w:val="24"/>
          <w:szCs w:val="24"/>
        </w:rPr>
        <w:t>AQUISIÇÃO DE TRAJES</w:t>
      </w:r>
      <w:r w:rsidR="00D82374" w:rsidRPr="00D10112">
        <w:rPr>
          <w:rFonts w:ascii="Bookman Old Style" w:hAnsi="Bookman Old Style"/>
          <w:b/>
          <w:sz w:val="24"/>
          <w:szCs w:val="24"/>
        </w:rPr>
        <w:t xml:space="preserve"> OFICIAIS</w:t>
      </w:r>
      <w:r w:rsidR="00D82374">
        <w:rPr>
          <w:rFonts w:ascii="Bookman Old Style" w:hAnsi="Bookman Old Style"/>
          <w:b/>
          <w:sz w:val="24"/>
          <w:szCs w:val="24"/>
        </w:rPr>
        <w:t xml:space="preserve"> CONFECCIONADOS</w:t>
      </w:r>
      <w:r w:rsidR="00D82374" w:rsidRPr="00D10112">
        <w:rPr>
          <w:rFonts w:ascii="Bookman Old Style" w:hAnsi="Bookman Old Style"/>
          <w:b/>
          <w:sz w:val="24"/>
          <w:szCs w:val="24"/>
        </w:rPr>
        <w:t xml:space="preserve"> E ADEREÇOS D</w:t>
      </w:r>
      <w:r w:rsidR="00D82374">
        <w:rPr>
          <w:rFonts w:ascii="Bookman Old Style" w:hAnsi="Bookman Old Style"/>
          <w:b/>
          <w:sz w:val="24"/>
          <w:szCs w:val="24"/>
        </w:rPr>
        <w:t>E</w:t>
      </w:r>
      <w:r w:rsidR="00D82374" w:rsidRPr="00D10112">
        <w:rPr>
          <w:rFonts w:ascii="Bookman Old Style" w:hAnsi="Bookman Old Style"/>
          <w:b/>
          <w:sz w:val="24"/>
          <w:szCs w:val="24"/>
        </w:rPr>
        <w:t xml:space="preserve"> VESTIMENTAS</w:t>
      </w:r>
      <w:r w:rsidR="00D82374">
        <w:rPr>
          <w:rFonts w:ascii="Bookman Old Style" w:hAnsi="Bookman Old Style"/>
          <w:b/>
          <w:sz w:val="24"/>
          <w:szCs w:val="24"/>
        </w:rPr>
        <w:t xml:space="preserve"> PARA AS </w:t>
      </w:r>
      <w:r w:rsidR="00D82374" w:rsidRPr="00D10112">
        <w:rPr>
          <w:rFonts w:ascii="Bookman Old Style" w:hAnsi="Bookman Old Style"/>
          <w:b/>
          <w:sz w:val="24"/>
          <w:szCs w:val="24"/>
        </w:rPr>
        <w:t>SOBERANAS</w:t>
      </w:r>
      <w:r w:rsidR="00D82374">
        <w:rPr>
          <w:rFonts w:ascii="Bookman Old Style" w:hAnsi="Bookman Old Style"/>
          <w:b/>
          <w:sz w:val="24"/>
          <w:szCs w:val="24"/>
        </w:rPr>
        <w:t xml:space="preserve"> QUE IRÃO REPRESENTAR O MUNICÍPIO DE CORDILHEIRA ALTA/SC</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4111"/>
        <w:gridCol w:w="850"/>
        <w:gridCol w:w="1134"/>
        <w:gridCol w:w="1134"/>
        <w:gridCol w:w="1389"/>
      </w:tblGrid>
      <w:tr w:rsidR="00D10112" w:rsidRPr="004E0D04" w14:paraId="03343674"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27E3FF06"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ITEM</w:t>
            </w:r>
          </w:p>
          <w:p w14:paraId="70BB5C92"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DB539C"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
                <w:bCs/>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F236A34" w14:textId="21A7EC67" w:rsidR="00D10112" w:rsidRPr="004E0D04" w:rsidRDefault="00D10112" w:rsidP="004E0D04">
            <w:pPr>
              <w:autoSpaceDE w:val="0"/>
              <w:autoSpaceDN w:val="0"/>
              <w:adjustRightInd w:val="0"/>
              <w:jc w:val="center"/>
              <w:rPr>
                <w:rFonts w:ascii="Bookman Old Style" w:hAnsi="Bookman Old Style" w:cs="Bookman Old Style,Bold"/>
                <w:bCs/>
                <w:sz w:val="20"/>
                <w:szCs w:val="20"/>
              </w:rPr>
            </w:pPr>
            <w:r w:rsidRPr="004E0D04">
              <w:rPr>
                <w:rFonts w:ascii="Bookman Old Style" w:hAnsi="Bookman Old Style" w:cs="Bookman Old Style,Bold"/>
                <w:b/>
                <w:bCs/>
                <w:sz w:val="20"/>
                <w:szCs w:val="20"/>
              </w:rPr>
              <w:t>UNID.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AE2143" w14:textId="4BEDA43C" w:rsidR="00D10112" w:rsidRPr="004E0D04" w:rsidRDefault="00D10112" w:rsidP="004E0D04">
            <w:pPr>
              <w:autoSpaceDE w:val="0"/>
              <w:autoSpaceDN w:val="0"/>
              <w:adjustRightInd w:val="0"/>
              <w:jc w:val="center"/>
              <w:rPr>
                <w:rFonts w:ascii="Bookman Old Style" w:hAnsi="Bookman Old Style" w:cs="Bookman Old Style,Bold"/>
                <w:b/>
                <w:bCs/>
                <w:sz w:val="20"/>
                <w:szCs w:val="20"/>
              </w:rPr>
            </w:pPr>
            <w:r w:rsidRPr="004E0D04">
              <w:rPr>
                <w:rFonts w:ascii="Bookman Old Style" w:hAnsi="Bookman Old Style" w:cs="Bookman Old Style,Bold"/>
                <w:b/>
                <w:bCs/>
                <w:sz w:val="20"/>
                <w:szCs w:val="20"/>
              </w:rPr>
              <w:t>QUANT.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3ECF0C" w14:textId="6FA80FD0"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 xml:space="preserve">VALOR UNIT </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1799D2AF"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VALOR TOTAL</w:t>
            </w:r>
          </w:p>
        </w:tc>
      </w:tr>
      <w:tr w:rsidR="004E0D04" w:rsidRPr="004E0D04" w14:paraId="004F1006"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0519C06F"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7F80FF5" w14:textId="77777777" w:rsidR="00D10112" w:rsidRPr="004E0D04" w:rsidRDefault="00D10112" w:rsidP="004E0D04">
            <w:pPr>
              <w:jc w:val="both"/>
              <w:rPr>
                <w:rFonts w:ascii="Bookman Old Style" w:hAnsi="Bookman Old Style"/>
                <w:b/>
                <w:sz w:val="20"/>
                <w:szCs w:val="20"/>
              </w:rPr>
            </w:pPr>
            <w:r w:rsidRPr="004E0D04">
              <w:rPr>
                <w:rFonts w:ascii="Bookman Old Style" w:hAnsi="Bookman Old Style"/>
                <w:b/>
                <w:sz w:val="20"/>
                <w:szCs w:val="20"/>
              </w:rPr>
              <w:t>Traje de Gala Rainha, composto por:</w:t>
            </w:r>
          </w:p>
          <w:p w14:paraId="12890C3B"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Saia / capa sobreposta longa, corte </w:t>
            </w:r>
            <w:proofErr w:type="spellStart"/>
            <w:r w:rsidRPr="004E0D04">
              <w:rPr>
                <w:rFonts w:ascii="Bookman Old Style" w:hAnsi="Bookman Old Style"/>
                <w:sz w:val="20"/>
                <w:szCs w:val="20"/>
              </w:rPr>
              <w:t>evasê</w:t>
            </w:r>
            <w:proofErr w:type="spellEnd"/>
            <w:r w:rsidRPr="004E0D04">
              <w:rPr>
                <w:rFonts w:ascii="Bookman Old Style" w:hAnsi="Bookman Old Style"/>
                <w:sz w:val="20"/>
                <w:szCs w:val="20"/>
              </w:rPr>
              <w:t xml:space="preserve">, em 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verde oliva (marca Aquarela tecidos </w:t>
            </w:r>
            <w:proofErr w:type="spellStart"/>
            <w:r w:rsidRPr="004E0D04">
              <w:rPr>
                <w:rFonts w:ascii="Bookman Old Style" w:hAnsi="Bookman Old Style"/>
                <w:sz w:val="20"/>
                <w:szCs w:val="20"/>
              </w:rPr>
              <w:t>Ref</w:t>
            </w:r>
            <w:proofErr w:type="spellEnd"/>
            <w:r w:rsidRPr="004E0D04">
              <w:rPr>
                <w:rFonts w:ascii="Bookman Old Style" w:hAnsi="Bookman Old Style"/>
                <w:sz w:val="20"/>
                <w:szCs w:val="20"/>
              </w:rPr>
              <w:t xml:space="preserve"> 407). Frente com forro do mesmo tecido. Costas com 2 pregas macho. Barrado e aberturas com bordado industrial temático com elementos conceituais do município, rebordado em cristais Hot </w:t>
            </w:r>
            <w:proofErr w:type="spellStart"/>
            <w:r w:rsidRPr="004E0D04">
              <w:rPr>
                <w:rFonts w:ascii="Bookman Old Style" w:hAnsi="Bookman Old Style"/>
                <w:sz w:val="20"/>
                <w:szCs w:val="20"/>
              </w:rPr>
              <w:t>Fix</w:t>
            </w:r>
            <w:proofErr w:type="spellEnd"/>
            <w:r w:rsidRPr="004E0D04">
              <w:rPr>
                <w:rFonts w:ascii="Bookman Old Style" w:hAnsi="Bookman Old Style"/>
                <w:sz w:val="20"/>
                <w:szCs w:val="20"/>
              </w:rPr>
              <w:t xml:space="preserve"> cor </w:t>
            </w:r>
            <w:proofErr w:type="spellStart"/>
            <w:r w:rsidRPr="004E0D04">
              <w:rPr>
                <w:rFonts w:ascii="Bookman Old Style" w:hAnsi="Bookman Old Style"/>
                <w:sz w:val="20"/>
                <w:szCs w:val="20"/>
              </w:rPr>
              <w:t>Topazio</w:t>
            </w:r>
            <w:proofErr w:type="spellEnd"/>
            <w:r w:rsidRPr="004E0D04">
              <w:rPr>
                <w:rFonts w:ascii="Bookman Old Style" w:hAnsi="Bookman Old Style"/>
                <w:sz w:val="20"/>
                <w:szCs w:val="20"/>
              </w:rPr>
              <w:t>.  Capa fixada na saia com ganchos aplicados a cada 5 cm no cós.</w:t>
            </w:r>
          </w:p>
          <w:p w14:paraId="2EA6DCA5" w14:textId="77777777" w:rsidR="00D10112" w:rsidRPr="004E0D04" w:rsidRDefault="00D10112" w:rsidP="001158D2">
            <w:pPr>
              <w:spacing w:after="0"/>
              <w:jc w:val="both"/>
              <w:rPr>
                <w:rFonts w:ascii="Bookman Old Style" w:hAnsi="Bookman Old Style"/>
                <w:sz w:val="20"/>
                <w:szCs w:val="20"/>
              </w:rPr>
            </w:pPr>
            <w:r w:rsidRPr="004E0D04">
              <w:rPr>
                <w:rFonts w:ascii="Bookman Old Style" w:hAnsi="Bookman Old Style"/>
                <w:sz w:val="20"/>
                <w:szCs w:val="20"/>
              </w:rPr>
              <w:t>Consumo:</w:t>
            </w:r>
          </w:p>
          <w:p w14:paraId="526B7C09"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3 metros </w:t>
            </w:r>
          </w:p>
          <w:p w14:paraId="008233CC"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Avios: linhas, entretela para cós, ganchos.  </w:t>
            </w:r>
          </w:p>
          <w:p w14:paraId="7C171407" w14:textId="14CD640D"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Acabamentos: bordado industrial e bordado hot </w:t>
            </w:r>
            <w:proofErr w:type="spellStart"/>
            <w:r w:rsidRPr="004E0D04">
              <w:rPr>
                <w:rFonts w:ascii="Bookman Old Style" w:hAnsi="Bookman Old Style"/>
                <w:sz w:val="20"/>
                <w:szCs w:val="20"/>
              </w:rPr>
              <w:t>fix</w:t>
            </w:r>
            <w:proofErr w:type="spellEnd"/>
            <w:r w:rsidRPr="004E0D04">
              <w:rPr>
                <w:rFonts w:ascii="Bookman Old Style" w:hAnsi="Bookman Old Style"/>
                <w:sz w:val="20"/>
                <w:szCs w:val="20"/>
              </w:rPr>
              <w:t xml:space="preserve"> manual.</w:t>
            </w:r>
          </w:p>
          <w:p w14:paraId="1C684C1A"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Saia longa 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Branco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(marca Aquarela tecidos </w:t>
            </w:r>
            <w:proofErr w:type="spellStart"/>
            <w:r w:rsidRPr="004E0D04">
              <w:rPr>
                <w:rFonts w:ascii="Bookman Old Style" w:hAnsi="Bookman Old Style"/>
                <w:sz w:val="20"/>
                <w:szCs w:val="20"/>
              </w:rPr>
              <w:t>Ref</w:t>
            </w:r>
            <w:proofErr w:type="spellEnd"/>
            <w:r w:rsidRPr="004E0D04">
              <w:rPr>
                <w:rFonts w:ascii="Bookman Old Style" w:hAnsi="Bookman Old Style"/>
                <w:sz w:val="20"/>
                <w:szCs w:val="20"/>
              </w:rPr>
              <w:t xml:space="preserve"> 225). Corte </w:t>
            </w:r>
            <w:proofErr w:type="spellStart"/>
            <w:r w:rsidRPr="004E0D04">
              <w:rPr>
                <w:rFonts w:ascii="Bookman Old Style" w:hAnsi="Bookman Old Style"/>
                <w:sz w:val="20"/>
                <w:szCs w:val="20"/>
              </w:rPr>
              <w:t>evasê</w:t>
            </w:r>
            <w:proofErr w:type="spellEnd"/>
            <w:r w:rsidRPr="004E0D04">
              <w:rPr>
                <w:rFonts w:ascii="Bookman Old Style" w:hAnsi="Bookman Old Style"/>
                <w:sz w:val="20"/>
                <w:szCs w:val="20"/>
              </w:rPr>
              <w:t xml:space="preserve"> com quatro pregas macho na frente e 4 pregas macho nas costas. Bolso embutido na lateral. Barrado duplo, 15 cm de altura, levemente franzido, aplicado com </w:t>
            </w:r>
            <w:proofErr w:type="spellStart"/>
            <w:r w:rsidRPr="004E0D04">
              <w:rPr>
                <w:rFonts w:ascii="Bookman Old Style" w:hAnsi="Bookman Old Style"/>
                <w:sz w:val="20"/>
                <w:szCs w:val="20"/>
              </w:rPr>
              <w:t>guipir</w:t>
            </w:r>
            <w:proofErr w:type="spellEnd"/>
            <w:r w:rsidRPr="004E0D04">
              <w:rPr>
                <w:rFonts w:ascii="Bookman Old Style" w:hAnsi="Bookman Old Style"/>
                <w:sz w:val="20"/>
                <w:szCs w:val="20"/>
              </w:rPr>
              <w:t xml:space="preserve">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4 a 6 cm de altura. Cós 4 cm.</w:t>
            </w:r>
          </w:p>
          <w:p w14:paraId="683C4926"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Consumo:</w:t>
            </w:r>
          </w:p>
          <w:p w14:paraId="6BCF307C"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4,5 metros </w:t>
            </w:r>
          </w:p>
          <w:p w14:paraId="068404A7"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lastRenderedPageBreak/>
              <w:t>Guipir</w:t>
            </w:r>
            <w:proofErr w:type="spellEnd"/>
            <w:r w:rsidRPr="004E0D04">
              <w:rPr>
                <w:rFonts w:ascii="Bookman Old Style" w:hAnsi="Bookman Old Style"/>
                <w:sz w:val="20"/>
                <w:szCs w:val="20"/>
              </w:rPr>
              <w:t>: 6 metros</w:t>
            </w:r>
          </w:p>
          <w:p w14:paraId="23EC7CDF" w14:textId="26841254"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Avios: linha, entretela para cós, gancho para cós, costas fechamento com zíper invisível (de qualidade).</w:t>
            </w:r>
          </w:p>
          <w:p w14:paraId="427F3E1E"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Saia de forro/armação produzida separadamente. Saia de algodão com corte em A, abaixo do joelho camada em filo bem franzido para dar volume e sustentação na barra. Sobreposta duas saias em tule macio no corte godê - franzidas sem dar volume no quadril. Cintura com elástico regulador.</w:t>
            </w:r>
          </w:p>
          <w:p w14:paraId="267EED33"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Consumo: </w:t>
            </w:r>
          </w:p>
          <w:p w14:paraId="6E5E915F"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Algodão 1,5 metros</w:t>
            </w:r>
          </w:p>
          <w:p w14:paraId="3CFBCD2B"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Filó 1,5 metros</w:t>
            </w:r>
          </w:p>
          <w:p w14:paraId="22FAB494"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Tule Macio 6 metros </w:t>
            </w:r>
          </w:p>
          <w:p w14:paraId="7F7E3AB3" w14:textId="33BFDE8F"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Avios: linha, elástico com regulador 60 cm, botão de massa 3 unidades.</w:t>
            </w:r>
          </w:p>
          <w:p w14:paraId="289ED6EC"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w:t>
            </w:r>
            <w:proofErr w:type="spellStart"/>
            <w:r w:rsidRPr="004E0D04">
              <w:rPr>
                <w:rFonts w:ascii="Bookman Old Style" w:hAnsi="Bookman Old Style"/>
                <w:sz w:val="20"/>
                <w:szCs w:val="20"/>
              </w:rPr>
              <w:t>Corselet</w:t>
            </w:r>
            <w:proofErr w:type="spellEnd"/>
            <w:r w:rsidRPr="004E0D04">
              <w:rPr>
                <w:rFonts w:ascii="Bookman Old Style" w:hAnsi="Bookman Old Style"/>
                <w:sz w:val="20"/>
                <w:szCs w:val="20"/>
              </w:rPr>
              <w:t xml:space="preserve"> em 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verde oliva (marca Aquarela tecidos </w:t>
            </w:r>
            <w:proofErr w:type="spellStart"/>
            <w:r w:rsidRPr="004E0D04">
              <w:rPr>
                <w:rFonts w:ascii="Bookman Old Style" w:hAnsi="Bookman Old Style"/>
                <w:sz w:val="20"/>
                <w:szCs w:val="20"/>
              </w:rPr>
              <w:t>Ref</w:t>
            </w:r>
            <w:proofErr w:type="spellEnd"/>
            <w:r w:rsidRPr="004E0D04">
              <w:rPr>
                <w:rFonts w:ascii="Bookman Old Style" w:hAnsi="Bookman Old Style"/>
                <w:sz w:val="20"/>
                <w:szCs w:val="20"/>
              </w:rPr>
              <w:t xml:space="preserve"> 407) com recortes ao centro em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Branco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(marca Aquarela tecidos </w:t>
            </w:r>
            <w:proofErr w:type="spellStart"/>
            <w:r w:rsidRPr="004E0D04">
              <w:rPr>
                <w:rFonts w:ascii="Bookman Old Style" w:hAnsi="Bookman Old Style"/>
                <w:sz w:val="20"/>
                <w:szCs w:val="20"/>
              </w:rPr>
              <w:t>Ref</w:t>
            </w:r>
            <w:proofErr w:type="spellEnd"/>
            <w:r w:rsidRPr="004E0D04">
              <w:rPr>
                <w:rFonts w:ascii="Bookman Old Style" w:hAnsi="Bookman Old Style"/>
                <w:sz w:val="20"/>
                <w:szCs w:val="20"/>
              </w:rPr>
              <w:t xml:space="preserve"> 225) rebordado industrial com temática do município e aplicação de cristais </w:t>
            </w:r>
            <w:proofErr w:type="spellStart"/>
            <w:r w:rsidRPr="004E0D04">
              <w:rPr>
                <w:rFonts w:ascii="Bookman Old Style" w:hAnsi="Bookman Old Style"/>
                <w:sz w:val="20"/>
                <w:szCs w:val="20"/>
              </w:rPr>
              <w:t>hotfix</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Topazio</w:t>
            </w:r>
            <w:proofErr w:type="spellEnd"/>
            <w:r w:rsidRPr="004E0D04">
              <w:rPr>
                <w:rFonts w:ascii="Bookman Old Style" w:hAnsi="Bookman Old Style"/>
                <w:sz w:val="20"/>
                <w:szCs w:val="20"/>
              </w:rPr>
              <w:t xml:space="preserve">. Prega sobreposta em </w:t>
            </w: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verde oliva, também em </w:t>
            </w: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acabamento interno de aba e viés 1,5 cm contornando o corte da aba. Forro em </w:t>
            </w:r>
            <w:proofErr w:type="spellStart"/>
            <w:r w:rsidRPr="004E0D04">
              <w:rPr>
                <w:rFonts w:ascii="Bookman Old Style" w:hAnsi="Bookman Old Style"/>
                <w:sz w:val="20"/>
                <w:szCs w:val="20"/>
              </w:rPr>
              <w:t>helanca</w:t>
            </w:r>
            <w:proofErr w:type="spellEnd"/>
            <w:r w:rsidRPr="004E0D04">
              <w:rPr>
                <w:rFonts w:ascii="Bookman Old Style" w:hAnsi="Bookman Old Style"/>
                <w:sz w:val="20"/>
                <w:szCs w:val="20"/>
              </w:rPr>
              <w:t xml:space="preserve"> fina. </w:t>
            </w:r>
            <w:proofErr w:type="spellStart"/>
            <w:r w:rsidRPr="004E0D04">
              <w:rPr>
                <w:rFonts w:ascii="Bookman Old Style" w:hAnsi="Bookman Old Style"/>
                <w:sz w:val="20"/>
                <w:szCs w:val="20"/>
              </w:rPr>
              <w:t>Corselet</w:t>
            </w:r>
            <w:proofErr w:type="spellEnd"/>
            <w:r w:rsidRPr="004E0D04">
              <w:rPr>
                <w:rFonts w:ascii="Bookman Old Style" w:hAnsi="Bookman Old Style"/>
                <w:sz w:val="20"/>
                <w:szCs w:val="20"/>
              </w:rPr>
              <w:t xml:space="preserve"> com recortes bem estruturados para ajuste ao corpo, fechamento com zíper invisível nas costas. Manga até altura do cotovelo com volume no ombro estruturado com tule, punho de 1,5 cm em </w:t>
            </w: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w:t>
            </w:r>
          </w:p>
          <w:p w14:paraId="70A7D2CE"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Aba na cintura com corte arredondado. </w:t>
            </w:r>
          </w:p>
          <w:p w14:paraId="714F1614"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Consumo:</w:t>
            </w:r>
          </w:p>
          <w:p w14:paraId="020EF72E"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verde oliva: 60cm</w:t>
            </w:r>
          </w:p>
          <w:p w14:paraId="132D4135"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Branco Off White 20 cm / aproveitamento da saia</w:t>
            </w:r>
          </w:p>
          <w:p w14:paraId="4A2B4926"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verde oliva: 50cm</w:t>
            </w:r>
          </w:p>
          <w:p w14:paraId="79A21ECD"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lastRenderedPageBreak/>
              <w:t>Helanca</w:t>
            </w:r>
            <w:proofErr w:type="spellEnd"/>
            <w:r w:rsidRPr="004E0D04">
              <w:rPr>
                <w:rFonts w:ascii="Bookman Old Style" w:hAnsi="Bookman Old Style"/>
                <w:sz w:val="20"/>
                <w:szCs w:val="20"/>
              </w:rPr>
              <w:t>: 60 cm (cada)</w:t>
            </w:r>
          </w:p>
          <w:p w14:paraId="0A749CD7" w14:textId="62C9D6B5"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Avios: linha, zíper 50 cm, tule / aproveitamento </w:t>
            </w:r>
          </w:p>
          <w:p w14:paraId="547BB309" w14:textId="743ED7E2"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Camisa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em renda com elastano, colarinho de camisa com acabamento em </w:t>
            </w:r>
            <w:proofErr w:type="spellStart"/>
            <w:r w:rsidRPr="004E0D04">
              <w:rPr>
                <w:rFonts w:ascii="Bookman Old Style" w:hAnsi="Bookman Old Style"/>
                <w:sz w:val="20"/>
                <w:szCs w:val="20"/>
              </w:rPr>
              <w:t>guipir</w:t>
            </w:r>
            <w:proofErr w:type="spellEnd"/>
            <w:r w:rsidRPr="004E0D04">
              <w:rPr>
                <w:rFonts w:ascii="Bookman Old Style" w:hAnsi="Bookman Old Style"/>
                <w:sz w:val="20"/>
                <w:szCs w:val="20"/>
              </w:rPr>
              <w:t xml:space="preserve">, manga justa até altura do cotovelo, seguida de franzido amplo até abaixo do cotovelo, e punho em renda com aplicação de </w:t>
            </w:r>
            <w:proofErr w:type="spellStart"/>
            <w:r w:rsidRPr="004E0D04">
              <w:rPr>
                <w:rFonts w:ascii="Bookman Old Style" w:hAnsi="Bookman Old Style"/>
                <w:sz w:val="20"/>
                <w:szCs w:val="20"/>
              </w:rPr>
              <w:t>guipir</w:t>
            </w:r>
            <w:proofErr w:type="spellEnd"/>
            <w:r w:rsidRPr="004E0D04">
              <w:rPr>
                <w:rFonts w:ascii="Bookman Old Style" w:hAnsi="Bookman Old Style"/>
                <w:sz w:val="20"/>
                <w:szCs w:val="20"/>
              </w:rPr>
              <w:t xml:space="preserve"> formando babado.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8903F48" w14:textId="77777777" w:rsidR="00D10112" w:rsidRPr="004E0D04" w:rsidRDefault="00D10112" w:rsidP="004E0D04">
            <w:pPr>
              <w:autoSpaceDE w:val="0"/>
              <w:autoSpaceDN w:val="0"/>
              <w:adjustRightInd w:val="0"/>
              <w:jc w:val="both"/>
              <w:rPr>
                <w:rFonts w:ascii="Bookman Old Style" w:hAnsi="Bookman Old Style" w:cs="Bookman Old Style,Bold"/>
                <w:bCs/>
                <w:color w:val="000000"/>
                <w:sz w:val="20"/>
                <w:szCs w:val="20"/>
              </w:rPr>
            </w:pPr>
            <w:proofErr w:type="spellStart"/>
            <w:r w:rsidRPr="004E0D04">
              <w:rPr>
                <w:rFonts w:ascii="Bookman Old Style" w:hAnsi="Bookman Old Style" w:cs="Bookman Old Style,Bold"/>
                <w:bCs/>
                <w:color w:val="000000"/>
                <w:sz w:val="20"/>
                <w:szCs w:val="20"/>
              </w:rPr>
              <w:lastRenderedPageBreak/>
              <w:t>cj</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0D86CEC"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D76350"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4.450,00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6709DC23"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4.450,00</w:t>
            </w:r>
          </w:p>
        </w:tc>
      </w:tr>
      <w:tr w:rsidR="004E0D04" w:rsidRPr="004E0D04" w14:paraId="79171E67"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74265978"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lastRenderedPageBreak/>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4ED3FC8" w14:textId="456527B8" w:rsidR="00D10112" w:rsidRPr="004E0D04" w:rsidRDefault="00D10112" w:rsidP="004E0D04">
            <w:pPr>
              <w:jc w:val="both"/>
              <w:rPr>
                <w:rFonts w:ascii="Bookman Old Style" w:hAnsi="Bookman Old Style"/>
                <w:sz w:val="20"/>
                <w:szCs w:val="20"/>
              </w:rPr>
            </w:pPr>
            <w:r w:rsidRPr="004E0D04">
              <w:rPr>
                <w:rFonts w:ascii="Bookman Old Style" w:hAnsi="Bookman Old Style"/>
                <w:b/>
                <w:sz w:val="20"/>
                <w:szCs w:val="20"/>
              </w:rPr>
              <w:t>Faixa da Rainha</w:t>
            </w:r>
            <w:r w:rsidRPr="004E0D04">
              <w:rPr>
                <w:rFonts w:ascii="Bookman Old Style" w:hAnsi="Bookman Old Style"/>
                <w:sz w:val="20"/>
                <w:szCs w:val="20"/>
              </w:rPr>
              <w:t xml:space="preserve"> em tecido cetim </w:t>
            </w:r>
            <w:proofErr w:type="spellStart"/>
            <w:r w:rsidRPr="004E0D04">
              <w:rPr>
                <w:rFonts w:ascii="Bookman Old Style" w:hAnsi="Bookman Old Style"/>
                <w:sz w:val="20"/>
                <w:szCs w:val="20"/>
              </w:rPr>
              <w:t>bucol</w:t>
            </w:r>
            <w:proofErr w:type="spellEnd"/>
            <w:r w:rsidRPr="004E0D04">
              <w:rPr>
                <w:rFonts w:ascii="Bookman Old Style" w:hAnsi="Bookman Old Style"/>
                <w:sz w:val="20"/>
                <w:szCs w:val="20"/>
              </w:rPr>
              <w:t xml:space="preserve">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grosso de qualidade, bordado industrial identificando o nome da Feira, edição ou ano e a Rainha, faixa toda com acabamento em passamanaria ou aplicações e franjas conforme a escolha.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B4C754" w14:textId="77777777" w:rsidR="00D10112" w:rsidRPr="004E0D04" w:rsidRDefault="00D10112" w:rsidP="004E0D04">
            <w:pPr>
              <w:snapToGrid w:val="0"/>
              <w:jc w:val="both"/>
              <w:rPr>
                <w:rFonts w:ascii="Bookman Old Style" w:hAnsi="Bookman Old Style"/>
                <w:color w:val="201F1E"/>
                <w:sz w:val="20"/>
                <w:szCs w:val="20"/>
              </w:rPr>
            </w:pPr>
            <w:proofErr w:type="spellStart"/>
            <w:r w:rsidRPr="004E0D04">
              <w:rPr>
                <w:rFonts w:ascii="Bookman Old Style" w:hAnsi="Bookman Old Style"/>
                <w:color w:val="201F1E"/>
                <w:sz w:val="20"/>
                <w:szCs w:val="20"/>
              </w:rPr>
              <w:t>un</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4FBC1A" w14:textId="77777777" w:rsidR="00D10112" w:rsidRPr="004E0D04" w:rsidRDefault="00D10112" w:rsidP="004E0D04">
            <w:pPr>
              <w:snapToGrid w:val="0"/>
              <w:jc w:val="both"/>
              <w:rPr>
                <w:rFonts w:ascii="Bookman Old Style" w:hAnsi="Bookman Old Style"/>
                <w:color w:val="201F1E"/>
                <w:sz w:val="20"/>
                <w:szCs w:val="20"/>
              </w:rPr>
            </w:pPr>
            <w:r w:rsidRPr="004E0D04">
              <w:rPr>
                <w:rFonts w:ascii="Bookman Old Style" w:hAnsi="Bookman Old Style"/>
                <w:color w:val="201F1E"/>
                <w:sz w:val="20"/>
                <w:szCs w:val="20"/>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3F0226F"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545,00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0E65F93C"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545,00</w:t>
            </w:r>
          </w:p>
        </w:tc>
      </w:tr>
      <w:tr w:rsidR="004E0D04" w:rsidRPr="004E0D04" w14:paraId="45A400DF"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06F64AAF"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19BD964" w14:textId="098789A4" w:rsidR="00D10112" w:rsidRPr="004E0D04" w:rsidRDefault="00D10112" w:rsidP="004E0D04">
            <w:pPr>
              <w:autoSpaceDE w:val="0"/>
              <w:autoSpaceDN w:val="0"/>
              <w:adjustRightInd w:val="0"/>
              <w:jc w:val="both"/>
              <w:rPr>
                <w:rFonts w:ascii="Bookman Old Style" w:hAnsi="Bookman Old Style" w:cs="Bookman Old Style,Bold"/>
                <w:bCs/>
                <w:sz w:val="20"/>
                <w:szCs w:val="20"/>
                <w:highlight w:val="yellow"/>
              </w:rPr>
            </w:pPr>
            <w:r w:rsidRPr="004E0D04">
              <w:rPr>
                <w:rFonts w:ascii="Bookman Old Style" w:hAnsi="Bookman Old Style"/>
                <w:b/>
                <w:sz w:val="20"/>
                <w:szCs w:val="20"/>
              </w:rPr>
              <w:t>Coroa da Rainha,</w:t>
            </w:r>
            <w:r w:rsidRPr="004E0D04">
              <w:rPr>
                <w:rFonts w:ascii="Bookman Old Style" w:hAnsi="Bookman Old Style"/>
                <w:sz w:val="20"/>
                <w:szCs w:val="20"/>
              </w:rPr>
              <w:t xml:space="preserve"> produzida artesanalmente em latão com banho de prata de 4 </w:t>
            </w:r>
            <w:proofErr w:type="spellStart"/>
            <w:proofErr w:type="gramStart"/>
            <w:r w:rsidRPr="004E0D04">
              <w:rPr>
                <w:rFonts w:ascii="Bookman Old Style" w:hAnsi="Bookman Old Style"/>
                <w:sz w:val="20"/>
                <w:szCs w:val="20"/>
              </w:rPr>
              <w:t>microns</w:t>
            </w:r>
            <w:proofErr w:type="spellEnd"/>
            <w:r w:rsidRPr="004E0D04">
              <w:rPr>
                <w:rFonts w:ascii="Bookman Old Style" w:hAnsi="Bookman Old Style"/>
                <w:sz w:val="20"/>
                <w:szCs w:val="20"/>
              </w:rPr>
              <w:t xml:space="preserve">  de</w:t>
            </w:r>
            <w:proofErr w:type="gramEnd"/>
            <w:r w:rsidRPr="004E0D04">
              <w:rPr>
                <w:rFonts w:ascii="Bookman Old Style" w:hAnsi="Bookman Old Style"/>
                <w:sz w:val="20"/>
                <w:szCs w:val="20"/>
              </w:rPr>
              <w:t xml:space="preserve"> espessura, cravejada em pedras de </w:t>
            </w:r>
            <w:proofErr w:type="spellStart"/>
            <w:r w:rsidRPr="004E0D04">
              <w:rPr>
                <w:rFonts w:ascii="Bookman Old Style" w:hAnsi="Bookman Old Style"/>
                <w:sz w:val="20"/>
                <w:szCs w:val="20"/>
              </w:rPr>
              <w:t>strass</w:t>
            </w:r>
            <w:proofErr w:type="spellEnd"/>
            <w:r w:rsidRPr="004E0D04">
              <w:rPr>
                <w:rFonts w:ascii="Bookman Old Style" w:hAnsi="Bookman Old Style"/>
                <w:sz w:val="20"/>
                <w:szCs w:val="20"/>
              </w:rPr>
              <w:t xml:space="preserve">/ cristais </w:t>
            </w:r>
            <w:proofErr w:type="spellStart"/>
            <w:r w:rsidRPr="004E0D04">
              <w:rPr>
                <w:rFonts w:ascii="Bookman Old Style" w:hAnsi="Bookman Old Style"/>
                <w:sz w:val="20"/>
                <w:szCs w:val="20"/>
              </w:rPr>
              <w:t>swarovisk</w:t>
            </w:r>
            <w:proofErr w:type="spellEnd"/>
            <w:r w:rsidRPr="004E0D04">
              <w:rPr>
                <w:rFonts w:ascii="Bookman Old Style" w:hAnsi="Bookman Old Style"/>
                <w:sz w:val="20"/>
                <w:szCs w:val="20"/>
              </w:rPr>
              <w:t xml:space="preserve"> e zircônias com tamanho aproximado de 4,5 cm de altura.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EFA58C"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proofErr w:type="spellStart"/>
            <w:r w:rsidRPr="004E0D04">
              <w:rPr>
                <w:rFonts w:ascii="Bookman Old Style" w:hAnsi="Bookman Old Style" w:cs="Bookman Old Style,Bold"/>
                <w:bCs/>
                <w:sz w:val="20"/>
                <w:szCs w:val="20"/>
              </w:rPr>
              <w:t>un</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AECBFD"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D4AAD7"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945,00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03AAAC63"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945,00</w:t>
            </w:r>
          </w:p>
        </w:tc>
      </w:tr>
      <w:tr w:rsidR="004E0D04" w:rsidRPr="004E0D04" w14:paraId="770A71F0"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3FC2399D"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290445" w14:textId="77777777" w:rsidR="00D10112" w:rsidRPr="004E0D04" w:rsidRDefault="00D10112" w:rsidP="004E0D04">
            <w:pPr>
              <w:jc w:val="both"/>
              <w:rPr>
                <w:rFonts w:ascii="Bookman Old Style" w:hAnsi="Bookman Old Style"/>
                <w:b/>
                <w:sz w:val="20"/>
                <w:szCs w:val="20"/>
              </w:rPr>
            </w:pPr>
            <w:r w:rsidRPr="004E0D04">
              <w:rPr>
                <w:rFonts w:ascii="Bookman Old Style" w:hAnsi="Bookman Old Style"/>
                <w:b/>
                <w:sz w:val="20"/>
                <w:szCs w:val="20"/>
                <w:u w:val="single"/>
              </w:rPr>
              <w:t>Traje de Gala I e II Princesa composto por:</w:t>
            </w:r>
          </w:p>
          <w:p w14:paraId="55958270"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Saia longa 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xml:space="preserve"> verde oliva (marca Aquarela tecidos </w:t>
            </w:r>
            <w:proofErr w:type="spellStart"/>
            <w:r w:rsidRPr="004E0D04">
              <w:rPr>
                <w:rFonts w:ascii="Bookman Old Style" w:hAnsi="Bookman Old Style"/>
                <w:sz w:val="20"/>
                <w:szCs w:val="20"/>
              </w:rPr>
              <w:t>Ref</w:t>
            </w:r>
            <w:proofErr w:type="spellEnd"/>
            <w:r w:rsidRPr="004E0D04">
              <w:rPr>
                <w:rFonts w:ascii="Bookman Old Style" w:hAnsi="Bookman Old Style"/>
                <w:sz w:val="20"/>
                <w:szCs w:val="20"/>
              </w:rPr>
              <w:t xml:space="preserve"> 407). Corte </w:t>
            </w:r>
            <w:proofErr w:type="spellStart"/>
            <w:r w:rsidRPr="004E0D04">
              <w:rPr>
                <w:rFonts w:ascii="Bookman Old Style" w:hAnsi="Bookman Old Style"/>
                <w:sz w:val="20"/>
                <w:szCs w:val="20"/>
              </w:rPr>
              <w:t>evasê</w:t>
            </w:r>
            <w:proofErr w:type="spellEnd"/>
            <w:r w:rsidRPr="004E0D04">
              <w:rPr>
                <w:rFonts w:ascii="Bookman Old Style" w:hAnsi="Bookman Old Style"/>
                <w:sz w:val="20"/>
                <w:szCs w:val="20"/>
              </w:rPr>
              <w:t xml:space="preserve"> com quatro pregas macho na frente e 4 pregas macho nas costas. Bolso embutido na lateral. Barra na reta. Bordado industrial formando barrado temático com elementos conceituais que representam o município. Cós de 4cm  </w:t>
            </w:r>
          </w:p>
          <w:p w14:paraId="63B9E571"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Consumo:</w:t>
            </w:r>
          </w:p>
          <w:p w14:paraId="6DA40953"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Tecido </w:t>
            </w:r>
            <w:proofErr w:type="spellStart"/>
            <w:r w:rsidRPr="004E0D04">
              <w:rPr>
                <w:rFonts w:ascii="Bookman Old Style" w:hAnsi="Bookman Old Style"/>
                <w:sz w:val="20"/>
                <w:szCs w:val="20"/>
              </w:rPr>
              <w:t>Bengaline</w:t>
            </w:r>
            <w:proofErr w:type="spellEnd"/>
            <w:r w:rsidRPr="004E0D04">
              <w:rPr>
                <w:rFonts w:ascii="Bookman Old Style" w:hAnsi="Bookman Old Style"/>
                <w:sz w:val="20"/>
                <w:szCs w:val="20"/>
              </w:rPr>
              <w:t xml:space="preserve"> </w:t>
            </w:r>
            <w:proofErr w:type="spellStart"/>
            <w:r w:rsidRPr="004E0D04">
              <w:rPr>
                <w:rFonts w:ascii="Bookman Old Style" w:hAnsi="Bookman Old Style"/>
                <w:sz w:val="20"/>
                <w:szCs w:val="20"/>
              </w:rPr>
              <w:t>Jacquard</w:t>
            </w:r>
            <w:proofErr w:type="spellEnd"/>
            <w:r w:rsidRPr="004E0D04">
              <w:rPr>
                <w:rFonts w:ascii="Bookman Old Style" w:hAnsi="Bookman Old Style"/>
                <w:sz w:val="20"/>
                <w:szCs w:val="20"/>
              </w:rPr>
              <w:t>: 4,5 metros (cada)</w:t>
            </w:r>
          </w:p>
          <w:p w14:paraId="1CD64A5E" w14:textId="0392322C"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Avios: linha, entretela para cós, gancho para cós, costas fechamento com zíper invisível (de qualidade). (cada)</w:t>
            </w:r>
          </w:p>
          <w:p w14:paraId="63EFC6D2"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Saia de forro/armação produzida separadamente. Saia de algodão com corte em A, abaixo do joelho camada em filo bem franzido para dar volume e </w:t>
            </w:r>
            <w:r w:rsidRPr="004E0D04">
              <w:rPr>
                <w:rFonts w:ascii="Bookman Old Style" w:hAnsi="Bookman Old Style"/>
                <w:sz w:val="20"/>
                <w:szCs w:val="20"/>
              </w:rPr>
              <w:lastRenderedPageBreak/>
              <w:t>sustentação na barra. Sobreposta duas saias em tule macio no corte godê - franzidas sem dar volume no quadril. Cintura com elástico regulador.</w:t>
            </w:r>
          </w:p>
          <w:p w14:paraId="00AB5BDB"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Consumo: </w:t>
            </w:r>
          </w:p>
          <w:p w14:paraId="48EF93CF"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Algodão 1,5 metros (cada)</w:t>
            </w:r>
          </w:p>
          <w:p w14:paraId="2A064F55"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Filó 1,5 metros (cada)</w:t>
            </w:r>
          </w:p>
          <w:p w14:paraId="4F1E3ABB"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Tule Macio 6 metros (cada) </w:t>
            </w:r>
          </w:p>
          <w:p w14:paraId="424E8C36" w14:textId="1A9B78D6"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Avios: linha, elástico com regulador 60 cm, botão de massa 3 unidades. (cada)</w:t>
            </w:r>
          </w:p>
          <w:p w14:paraId="5A65C3A4"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w:t>
            </w:r>
            <w:proofErr w:type="spellStart"/>
            <w:r w:rsidRPr="004E0D04">
              <w:rPr>
                <w:rFonts w:ascii="Bookman Old Style" w:hAnsi="Bookman Old Style"/>
                <w:sz w:val="20"/>
                <w:szCs w:val="20"/>
              </w:rPr>
              <w:t>Corselet</w:t>
            </w:r>
            <w:proofErr w:type="spellEnd"/>
            <w:r w:rsidRPr="004E0D04">
              <w:rPr>
                <w:rFonts w:ascii="Bookman Old Style" w:hAnsi="Bookman Old Style"/>
                <w:sz w:val="20"/>
                <w:szCs w:val="20"/>
              </w:rPr>
              <w:t xml:space="preserve"> em tecido </w:t>
            </w: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verde oliva com recortes, ao centro bordado industrial com temática do município e aplicação de cristais </w:t>
            </w:r>
            <w:proofErr w:type="spellStart"/>
            <w:r w:rsidRPr="004E0D04">
              <w:rPr>
                <w:rFonts w:ascii="Bookman Old Style" w:hAnsi="Bookman Old Style"/>
                <w:sz w:val="20"/>
                <w:szCs w:val="20"/>
              </w:rPr>
              <w:t>hotfix</w:t>
            </w:r>
            <w:proofErr w:type="spellEnd"/>
            <w:r w:rsidRPr="004E0D04">
              <w:rPr>
                <w:rFonts w:ascii="Bookman Old Style" w:hAnsi="Bookman Old Style"/>
                <w:sz w:val="20"/>
                <w:szCs w:val="20"/>
              </w:rPr>
              <w:t xml:space="preserve"> Topázio. Forro em </w:t>
            </w:r>
            <w:proofErr w:type="spellStart"/>
            <w:r w:rsidRPr="004E0D04">
              <w:rPr>
                <w:rFonts w:ascii="Bookman Old Style" w:hAnsi="Bookman Old Style"/>
                <w:sz w:val="20"/>
                <w:szCs w:val="20"/>
              </w:rPr>
              <w:t>helanca</w:t>
            </w:r>
            <w:proofErr w:type="spellEnd"/>
            <w:r w:rsidRPr="004E0D04">
              <w:rPr>
                <w:rFonts w:ascii="Bookman Old Style" w:hAnsi="Bookman Old Style"/>
                <w:sz w:val="20"/>
                <w:szCs w:val="20"/>
              </w:rPr>
              <w:t xml:space="preserve"> fina. </w:t>
            </w:r>
            <w:proofErr w:type="spellStart"/>
            <w:r w:rsidRPr="004E0D04">
              <w:rPr>
                <w:rFonts w:ascii="Bookman Old Style" w:hAnsi="Bookman Old Style"/>
                <w:sz w:val="20"/>
                <w:szCs w:val="20"/>
              </w:rPr>
              <w:t>Corselet</w:t>
            </w:r>
            <w:proofErr w:type="spellEnd"/>
            <w:r w:rsidRPr="004E0D04">
              <w:rPr>
                <w:rFonts w:ascii="Bookman Old Style" w:hAnsi="Bookman Old Style"/>
                <w:sz w:val="20"/>
                <w:szCs w:val="20"/>
              </w:rPr>
              <w:t xml:space="preserve"> com recortes bem estruturados para ajuste ao corpo, fechamento com zíper invisível nas costas. Manga até altura do cotovelo com volume no ombro estruturado com tule, punho com babado 12 cm e uma prega macho nas costas, na emenda viés sobreposto com laço no mesmo tecido. Aplicação de   acabamento em passamanaria dourada contornando os recortes.</w:t>
            </w:r>
          </w:p>
          <w:p w14:paraId="0D0F441F"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Modelos de </w:t>
            </w:r>
            <w:proofErr w:type="spellStart"/>
            <w:r w:rsidRPr="004E0D04">
              <w:rPr>
                <w:rFonts w:ascii="Bookman Old Style" w:hAnsi="Bookman Old Style"/>
                <w:sz w:val="20"/>
                <w:szCs w:val="20"/>
              </w:rPr>
              <w:t>corselet</w:t>
            </w:r>
            <w:proofErr w:type="spellEnd"/>
            <w:r w:rsidRPr="004E0D04">
              <w:rPr>
                <w:rFonts w:ascii="Bookman Old Style" w:hAnsi="Bookman Old Style"/>
                <w:sz w:val="20"/>
                <w:szCs w:val="20"/>
              </w:rPr>
              <w:t xml:space="preserve"> seguem a mesma estrutura, porém com detalhes e recortes diferenciados para I e II princesa.</w:t>
            </w:r>
          </w:p>
          <w:p w14:paraId="1DB50F10"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Consumo:</w:t>
            </w:r>
          </w:p>
          <w:p w14:paraId="460F9C53"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t>Suede</w:t>
            </w:r>
            <w:proofErr w:type="spellEnd"/>
            <w:r w:rsidRPr="004E0D04">
              <w:rPr>
                <w:rFonts w:ascii="Bookman Old Style" w:hAnsi="Bookman Old Style"/>
                <w:sz w:val="20"/>
                <w:szCs w:val="20"/>
              </w:rPr>
              <w:t xml:space="preserve"> verde oliva: 60cm (cada)</w:t>
            </w:r>
          </w:p>
          <w:p w14:paraId="5FECE8E1" w14:textId="77777777" w:rsidR="00D10112" w:rsidRPr="004E0D04" w:rsidRDefault="00D10112" w:rsidP="004E0D04">
            <w:pPr>
              <w:jc w:val="both"/>
              <w:rPr>
                <w:rFonts w:ascii="Bookman Old Style" w:hAnsi="Bookman Old Style"/>
                <w:sz w:val="20"/>
                <w:szCs w:val="20"/>
              </w:rPr>
            </w:pPr>
            <w:proofErr w:type="spellStart"/>
            <w:r w:rsidRPr="004E0D04">
              <w:rPr>
                <w:rFonts w:ascii="Bookman Old Style" w:hAnsi="Bookman Old Style"/>
                <w:sz w:val="20"/>
                <w:szCs w:val="20"/>
              </w:rPr>
              <w:t>Helanca</w:t>
            </w:r>
            <w:proofErr w:type="spellEnd"/>
            <w:r w:rsidRPr="004E0D04">
              <w:rPr>
                <w:rFonts w:ascii="Bookman Old Style" w:hAnsi="Bookman Old Style"/>
                <w:sz w:val="20"/>
                <w:szCs w:val="20"/>
              </w:rPr>
              <w:t>: 60 cm (cada)</w:t>
            </w:r>
          </w:p>
          <w:p w14:paraId="1EAED994" w14:textId="77777777"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Avios: linha, zíper 50cm (cada)</w:t>
            </w:r>
          </w:p>
          <w:p w14:paraId="3D2BA614" w14:textId="59775BB8"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Passamanaria dourada 1 cm altura: 2m (cada)</w:t>
            </w:r>
          </w:p>
          <w:p w14:paraId="631E7C86" w14:textId="5306819A" w:rsidR="00D10112" w:rsidRPr="004E0D04" w:rsidRDefault="00D10112" w:rsidP="004E0D04">
            <w:pPr>
              <w:jc w:val="both"/>
              <w:rPr>
                <w:rFonts w:ascii="Bookman Old Style" w:hAnsi="Bookman Old Style"/>
                <w:sz w:val="20"/>
                <w:szCs w:val="20"/>
              </w:rPr>
            </w:pPr>
            <w:r w:rsidRPr="004E0D04">
              <w:rPr>
                <w:rFonts w:ascii="Bookman Old Style" w:hAnsi="Bookman Old Style"/>
                <w:sz w:val="20"/>
                <w:szCs w:val="20"/>
              </w:rPr>
              <w:t xml:space="preserve">- Camisa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em renda com elastano, colarinho de camisa com acabamento em </w:t>
            </w:r>
            <w:proofErr w:type="spellStart"/>
            <w:r w:rsidRPr="004E0D04">
              <w:rPr>
                <w:rFonts w:ascii="Bookman Old Style" w:hAnsi="Bookman Old Style"/>
                <w:sz w:val="20"/>
                <w:szCs w:val="20"/>
              </w:rPr>
              <w:t>guipir</w:t>
            </w:r>
            <w:proofErr w:type="spellEnd"/>
            <w:r w:rsidRPr="004E0D04">
              <w:rPr>
                <w:rFonts w:ascii="Bookman Old Style" w:hAnsi="Bookman Old Style"/>
                <w:sz w:val="20"/>
                <w:szCs w:val="20"/>
              </w:rPr>
              <w:t xml:space="preserve">, manga justa até altura do cotovelo, seguida de franzido amplo até abaixo do cotovelo, e punho </w:t>
            </w:r>
            <w:r w:rsidRPr="004E0D04">
              <w:rPr>
                <w:rFonts w:ascii="Bookman Old Style" w:hAnsi="Bookman Old Style"/>
                <w:sz w:val="20"/>
                <w:szCs w:val="20"/>
              </w:rPr>
              <w:lastRenderedPageBreak/>
              <w:t xml:space="preserve">em renda com aplicação de </w:t>
            </w:r>
            <w:proofErr w:type="spellStart"/>
            <w:r w:rsidRPr="004E0D04">
              <w:rPr>
                <w:rFonts w:ascii="Bookman Old Style" w:hAnsi="Bookman Old Style"/>
                <w:sz w:val="20"/>
                <w:szCs w:val="20"/>
              </w:rPr>
              <w:t>guipir</w:t>
            </w:r>
            <w:proofErr w:type="spellEnd"/>
            <w:r w:rsidRPr="004E0D04">
              <w:rPr>
                <w:rFonts w:ascii="Bookman Old Style" w:hAnsi="Bookman Old Style"/>
                <w:sz w:val="20"/>
                <w:szCs w:val="20"/>
              </w:rPr>
              <w:t xml:space="preserve"> formando babado.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9C1306" w14:textId="77777777" w:rsidR="00D10112" w:rsidRPr="004E0D04" w:rsidRDefault="00D10112" w:rsidP="004E0D04">
            <w:pPr>
              <w:snapToGrid w:val="0"/>
              <w:jc w:val="both"/>
              <w:rPr>
                <w:rFonts w:ascii="Bookman Old Style" w:hAnsi="Bookman Old Style"/>
                <w:color w:val="201F1E"/>
                <w:sz w:val="20"/>
                <w:szCs w:val="20"/>
              </w:rPr>
            </w:pPr>
            <w:proofErr w:type="spellStart"/>
            <w:r w:rsidRPr="004E0D04">
              <w:rPr>
                <w:rFonts w:ascii="Bookman Old Style" w:hAnsi="Bookman Old Style"/>
                <w:color w:val="201F1E"/>
                <w:sz w:val="20"/>
                <w:szCs w:val="20"/>
              </w:rPr>
              <w:lastRenderedPageBreak/>
              <w:t>cj</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9287B3" w14:textId="77777777" w:rsidR="00D10112" w:rsidRPr="004E0D04" w:rsidRDefault="00D10112" w:rsidP="004E0D04">
            <w:pPr>
              <w:snapToGrid w:val="0"/>
              <w:jc w:val="both"/>
              <w:rPr>
                <w:rFonts w:ascii="Bookman Old Style" w:hAnsi="Bookman Old Style"/>
                <w:color w:val="201F1E"/>
                <w:sz w:val="20"/>
                <w:szCs w:val="20"/>
              </w:rPr>
            </w:pPr>
            <w:r w:rsidRPr="004E0D04">
              <w:rPr>
                <w:rFonts w:ascii="Bookman Old Style" w:hAnsi="Bookman Old Style"/>
                <w:color w:val="201F1E"/>
                <w:sz w:val="20"/>
                <w:szCs w:val="20"/>
              </w:rPr>
              <w:t>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6CB28C"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3.890,00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520A7A80"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7.780,00</w:t>
            </w:r>
          </w:p>
        </w:tc>
      </w:tr>
      <w:tr w:rsidR="004E0D04" w:rsidRPr="004E0D04" w14:paraId="6E697F9B"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66C2048A"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lastRenderedPageBreak/>
              <w:t>5</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93870A" w14:textId="2D51BAAF" w:rsidR="00D10112" w:rsidRPr="004E0D04" w:rsidRDefault="00D10112" w:rsidP="004E0D04">
            <w:pPr>
              <w:jc w:val="both"/>
              <w:rPr>
                <w:rFonts w:ascii="Bookman Old Style" w:hAnsi="Bookman Old Style"/>
                <w:sz w:val="20"/>
                <w:szCs w:val="20"/>
              </w:rPr>
            </w:pPr>
            <w:r w:rsidRPr="004E0D04">
              <w:rPr>
                <w:rFonts w:ascii="Bookman Old Style" w:hAnsi="Bookman Old Style"/>
                <w:b/>
                <w:sz w:val="20"/>
                <w:szCs w:val="20"/>
              </w:rPr>
              <w:t>Faixa das Princesas</w:t>
            </w:r>
            <w:r w:rsidRPr="004E0D04">
              <w:rPr>
                <w:rFonts w:ascii="Bookman Old Style" w:hAnsi="Bookman Old Style"/>
                <w:sz w:val="20"/>
                <w:szCs w:val="20"/>
              </w:rPr>
              <w:t xml:space="preserve">, em tecido cetim </w:t>
            </w:r>
            <w:proofErr w:type="spellStart"/>
            <w:r w:rsidRPr="004E0D04">
              <w:rPr>
                <w:rFonts w:ascii="Bookman Old Style" w:hAnsi="Bookman Old Style"/>
                <w:sz w:val="20"/>
                <w:szCs w:val="20"/>
              </w:rPr>
              <w:t>bucol</w:t>
            </w:r>
            <w:proofErr w:type="spellEnd"/>
            <w:r w:rsidRPr="004E0D04">
              <w:rPr>
                <w:rFonts w:ascii="Bookman Old Style" w:hAnsi="Bookman Old Style"/>
                <w:sz w:val="20"/>
                <w:szCs w:val="20"/>
              </w:rPr>
              <w:t xml:space="preserve"> off </w:t>
            </w:r>
            <w:proofErr w:type="spellStart"/>
            <w:r w:rsidRPr="004E0D04">
              <w:rPr>
                <w:rFonts w:ascii="Bookman Old Style" w:hAnsi="Bookman Old Style"/>
                <w:sz w:val="20"/>
                <w:szCs w:val="20"/>
              </w:rPr>
              <w:t>white</w:t>
            </w:r>
            <w:proofErr w:type="spellEnd"/>
            <w:r w:rsidRPr="004E0D04">
              <w:rPr>
                <w:rFonts w:ascii="Bookman Old Style" w:hAnsi="Bookman Old Style"/>
                <w:sz w:val="20"/>
                <w:szCs w:val="20"/>
              </w:rPr>
              <w:t xml:space="preserve"> grosso de qualidade, bordado identificando o nome da Feira, edição ou ano e a Princesa, faixa toda com acabamento em passamanaria ou aplicações conforme a escolha.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EB07BDA"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8C1F48"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proofErr w:type="spellStart"/>
            <w:r w:rsidRPr="004E0D04">
              <w:rPr>
                <w:rFonts w:ascii="Bookman Old Style" w:hAnsi="Bookman Old Style" w:cs="Bookman Old Style,Bold"/>
                <w:bCs/>
                <w:sz w:val="20"/>
                <w:szCs w:val="20"/>
              </w:rPr>
              <w:t>un</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98D2C3"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545,00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0EDA793B"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1.090,00</w:t>
            </w:r>
          </w:p>
        </w:tc>
      </w:tr>
      <w:tr w:rsidR="004E0D04" w:rsidRPr="004E0D04" w14:paraId="2607B73B" w14:textId="77777777" w:rsidTr="004E0D04">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60515FD5" w14:textId="77777777" w:rsidR="00D10112" w:rsidRPr="004E0D04" w:rsidRDefault="00D10112" w:rsidP="004E0D04">
            <w:pPr>
              <w:autoSpaceDE w:val="0"/>
              <w:autoSpaceDN w:val="0"/>
              <w:adjustRightInd w:val="0"/>
              <w:jc w:val="both"/>
              <w:rPr>
                <w:rFonts w:ascii="Bookman Old Style" w:hAnsi="Bookman Old Style" w:cs="Bookman Old Style,Bold"/>
                <w:b/>
                <w:bCs/>
                <w:sz w:val="20"/>
                <w:szCs w:val="20"/>
              </w:rPr>
            </w:pPr>
            <w:r w:rsidRPr="004E0D04">
              <w:rPr>
                <w:rFonts w:ascii="Bookman Old Style" w:hAnsi="Bookman Old Style" w:cs="Bookman Old Style,Bold"/>
                <w:b/>
                <w:bCs/>
                <w:sz w:val="20"/>
                <w:szCs w:val="20"/>
              </w:rPr>
              <w:t>6</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D65867" w14:textId="52FC1F83" w:rsidR="00D10112" w:rsidRPr="004E0D04" w:rsidRDefault="00D10112" w:rsidP="004E0D04">
            <w:pPr>
              <w:jc w:val="both"/>
              <w:rPr>
                <w:rFonts w:ascii="Bookman Old Style" w:hAnsi="Bookman Old Style"/>
                <w:sz w:val="20"/>
                <w:szCs w:val="20"/>
              </w:rPr>
            </w:pPr>
            <w:r w:rsidRPr="004E0D04">
              <w:rPr>
                <w:rFonts w:ascii="Bookman Old Style" w:hAnsi="Bookman Old Style"/>
                <w:b/>
                <w:sz w:val="20"/>
                <w:szCs w:val="20"/>
              </w:rPr>
              <w:t>Coroa das Princesas</w:t>
            </w:r>
            <w:r w:rsidRPr="004E0D04">
              <w:rPr>
                <w:rFonts w:ascii="Bookman Old Style" w:hAnsi="Bookman Old Style"/>
                <w:sz w:val="20"/>
                <w:szCs w:val="20"/>
              </w:rPr>
              <w:t xml:space="preserve">, produzidas artesanalmente em latão com banho de prata de 4 </w:t>
            </w:r>
            <w:proofErr w:type="spellStart"/>
            <w:r w:rsidRPr="004E0D04">
              <w:rPr>
                <w:rFonts w:ascii="Bookman Old Style" w:hAnsi="Bookman Old Style"/>
                <w:sz w:val="20"/>
                <w:szCs w:val="20"/>
              </w:rPr>
              <w:t>microns</w:t>
            </w:r>
            <w:proofErr w:type="spellEnd"/>
            <w:r w:rsidRPr="004E0D04">
              <w:rPr>
                <w:rFonts w:ascii="Bookman Old Style" w:hAnsi="Bookman Old Style"/>
                <w:sz w:val="20"/>
                <w:szCs w:val="20"/>
              </w:rPr>
              <w:t xml:space="preserve"> de espessura, cravejada em pedras de </w:t>
            </w:r>
            <w:proofErr w:type="spellStart"/>
            <w:r w:rsidRPr="004E0D04">
              <w:rPr>
                <w:rFonts w:ascii="Bookman Old Style" w:hAnsi="Bookman Old Style"/>
                <w:sz w:val="20"/>
                <w:szCs w:val="20"/>
              </w:rPr>
              <w:t>strass</w:t>
            </w:r>
            <w:proofErr w:type="spellEnd"/>
            <w:r w:rsidRPr="004E0D04">
              <w:rPr>
                <w:rFonts w:ascii="Bookman Old Style" w:hAnsi="Bookman Old Style"/>
                <w:sz w:val="20"/>
                <w:szCs w:val="20"/>
              </w:rPr>
              <w:t xml:space="preserve">/ cristais </w:t>
            </w:r>
            <w:proofErr w:type="spellStart"/>
            <w:r w:rsidRPr="004E0D04">
              <w:rPr>
                <w:rFonts w:ascii="Bookman Old Style" w:hAnsi="Bookman Old Style"/>
                <w:sz w:val="20"/>
                <w:szCs w:val="20"/>
              </w:rPr>
              <w:t>swarovisk</w:t>
            </w:r>
            <w:proofErr w:type="spellEnd"/>
            <w:r w:rsidRPr="004E0D04">
              <w:rPr>
                <w:rFonts w:ascii="Bookman Old Style" w:hAnsi="Bookman Old Style"/>
                <w:sz w:val="20"/>
                <w:szCs w:val="20"/>
              </w:rPr>
              <w:t xml:space="preserve"> e zircônias com tamanho aproximado de 3 cm de altura.</w:t>
            </w:r>
          </w:p>
          <w:p w14:paraId="360A4215" w14:textId="77777777" w:rsidR="00D10112" w:rsidRPr="004E0D04" w:rsidRDefault="00D10112" w:rsidP="004E0D04">
            <w:pPr>
              <w:jc w:val="both"/>
              <w:rPr>
                <w:rFonts w:ascii="Bookman Old Style" w:hAnsi="Bookman Old Style"/>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95F13A" w14:textId="77777777" w:rsidR="00D10112" w:rsidRPr="004E0D04" w:rsidRDefault="00D10112" w:rsidP="004E0D04">
            <w:pPr>
              <w:snapToGrid w:val="0"/>
              <w:jc w:val="both"/>
              <w:rPr>
                <w:rFonts w:ascii="Bookman Old Style" w:hAnsi="Bookman Old Style"/>
                <w:color w:val="201F1E"/>
                <w:sz w:val="20"/>
                <w:szCs w:val="20"/>
              </w:rPr>
            </w:pPr>
            <w:r w:rsidRPr="004E0D04">
              <w:rPr>
                <w:rFonts w:ascii="Bookman Old Style" w:hAnsi="Bookman Old Style"/>
                <w:color w:val="201F1E"/>
                <w:sz w:val="20"/>
                <w:szCs w:val="20"/>
              </w:rPr>
              <w:t>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54107F" w14:textId="77777777" w:rsidR="00D10112" w:rsidRPr="004E0D04" w:rsidRDefault="00D10112" w:rsidP="004E0D04">
            <w:pPr>
              <w:snapToGrid w:val="0"/>
              <w:jc w:val="both"/>
              <w:rPr>
                <w:rFonts w:ascii="Bookman Old Style" w:hAnsi="Bookman Old Style"/>
                <w:color w:val="201F1E"/>
                <w:sz w:val="20"/>
                <w:szCs w:val="20"/>
              </w:rPr>
            </w:pPr>
            <w:proofErr w:type="spellStart"/>
            <w:r w:rsidRPr="004E0D04">
              <w:rPr>
                <w:rFonts w:ascii="Bookman Old Style" w:hAnsi="Bookman Old Style"/>
                <w:color w:val="201F1E"/>
                <w:sz w:val="20"/>
                <w:szCs w:val="20"/>
              </w:rPr>
              <w:t>un</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09841E"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945,00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211E64A4" w14:textId="77777777" w:rsidR="00D10112" w:rsidRPr="004E0D04" w:rsidRDefault="00D10112" w:rsidP="004E0D04">
            <w:pPr>
              <w:autoSpaceDE w:val="0"/>
              <w:autoSpaceDN w:val="0"/>
              <w:adjustRightInd w:val="0"/>
              <w:jc w:val="both"/>
              <w:rPr>
                <w:rFonts w:ascii="Bookman Old Style" w:hAnsi="Bookman Old Style" w:cs="Bookman Old Style,Bold"/>
                <w:bCs/>
                <w:sz w:val="20"/>
                <w:szCs w:val="20"/>
              </w:rPr>
            </w:pPr>
            <w:r w:rsidRPr="004E0D04">
              <w:rPr>
                <w:rFonts w:ascii="Bookman Old Style" w:hAnsi="Bookman Old Style" w:cs="Bookman Old Style,Bold"/>
                <w:bCs/>
                <w:sz w:val="20"/>
                <w:szCs w:val="20"/>
              </w:rPr>
              <w:t>1.890,00</w:t>
            </w:r>
          </w:p>
        </w:tc>
      </w:tr>
      <w:tr w:rsidR="00D10112" w:rsidRPr="004E0D04" w14:paraId="556F32B7" w14:textId="77777777" w:rsidTr="004E0D04">
        <w:tc>
          <w:tcPr>
            <w:tcW w:w="7967" w:type="dxa"/>
            <w:gridSpan w:val="5"/>
            <w:tcBorders>
              <w:top w:val="single" w:sz="4" w:space="0" w:color="000000"/>
              <w:left w:val="single" w:sz="4" w:space="0" w:color="000000"/>
              <w:bottom w:val="single" w:sz="4" w:space="0" w:color="000000"/>
              <w:right w:val="single" w:sz="4" w:space="0" w:color="000000"/>
            </w:tcBorders>
            <w:shd w:val="clear" w:color="auto" w:fill="auto"/>
          </w:tcPr>
          <w:p w14:paraId="6FFB0DC9" w14:textId="7000A4AB" w:rsidR="00D10112" w:rsidRPr="0012518B" w:rsidRDefault="00D10112" w:rsidP="00D10112">
            <w:pPr>
              <w:autoSpaceDE w:val="0"/>
              <w:autoSpaceDN w:val="0"/>
              <w:adjustRightInd w:val="0"/>
              <w:jc w:val="right"/>
              <w:rPr>
                <w:rFonts w:ascii="Bookman Old Style" w:hAnsi="Bookman Old Style" w:cs="Bookman Old Style,Bold"/>
                <w:b/>
                <w:bCs/>
                <w:sz w:val="20"/>
                <w:szCs w:val="20"/>
              </w:rPr>
            </w:pPr>
            <w:r w:rsidRPr="0012518B">
              <w:rPr>
                <w:rFonts w:ascii="Bookman Old Style" w:hAnsi="Bookman Old Style" w:cs="Bookman Old Style,Bold"/>
                <w:b/>
                <w:bCs/>
                <w:sz w:val="20"/>
                <w:szCs w:val="20"/>
              </w:rPr>
              <w:t>VALOR TOTAL DO LOTE:</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14:paraId="0D4CC6B1" w14:textId="77777777" w:rsidR="00D10112" w:rsidRPr="0012518B" w:rsidRDefault="00D10112" w:rsidP="004E0D04">
            <w:pPr>
              <w:autoSpaceDE w:val="0"/>
              <w:autoSpaceDN w:val="0"/>
              <w:adjustRightInd w:val="0"/>
              <w:jc w:val="both"/>
              <w:rPr>
                <w:rFonts w:ascii="Bookman Old Style" w:hAnsi="Bookman Old Style" w:cs="Bookman Old Style,Bold"/>
                <w:b/>
                <w:bCs/>
                <w:sz w:val="20"/>
                <w:szCs w:val="20"/>
              </w:rPr>
            </w:pPr>
            <w:r w:rsidRPr="0012518B">
              <w:rPr>
                <w:rFonts w:ascii="Bookman Old Style" w:hAnsi="Bookman Old Style" w:cs="Bookman Old Style,Bold"/>
                <w:b/>
                <w:bCs/>
                <w:sz w:val="20"/>
                <w:szCs w:val="20"/>
              </w:rPr>
              <w:t>16.700,00</w:t>
            </w:r>
          </w:p>
        </w:tc>
      </w:tr>
    </w:tbl>
    <w:p w14:paraId="1037FCAF" w14:textId="77777777" w:rsidR="00B973DC" w:rsidRPr="00D679B2" w:rsidRDefault="00B973DC" w:rsidP="001E52AA">
      <w:pPr>
        <w:spacing w:line="240" w:lineRule="auto"/>
        <w:rPr>
          <w:rFonts w:ascii="Bookman Old Style" w:eastAsia="Times New Roman" w:hAnsi="Bookman Old Style" w:cs="Arial"/>
          <w:b/>
          <w:noProof/>
          <w:sz w:val="24"/>
          <w:szCs w:val="24"/>
          <w:highlight w:val="yellow"/>
          <w:lang w:eastAsia="pt-BR"/>
        </w:rPr>
      </w:pPr>
    </w:p>
    <w:p w14:paraId="3743CBB3" w14:textId="77777777" w:rsidR="004E0D04" w:rsidRPr="004E0D04" w:rsidRDefault="004E0D04" w:rsidP="004E0D04">
      <w:pPr>
        <w:autoSpaceDE w:val="0"/>
        <w:autoSpaceDN w:val="0"/>
        <w:adjustRightInd w:val="0"/>
        <w:jc w:val="both"/>
        <w:rPr>
          <w:rFonts w:ascii="Bookman Old Style" w:hAnsi="Bookman Old Style" w:cs="Bookman Old Style,Bold"/>
          <w:bCs/>
          <w:sz w:val="24"/>
          <w:szCs w:val="24"/>
        </w:rPr>
      </w:pPr>
      <w:r w:rsidRPr="004E0D04">
        <w:rPr>
          <w:rFonts w:ascii="Bookman Old Style" w:hAnsi="Bookman Old Style" w:cs="Bookman Old Style,Bold"/>
          <w:b/>
          <w:bCs/>
          <w:sz w:val="24"/>
          <w:szCs w:val="24"/>
        </w:rPr>
        <w:t>2 - JUSTIFICATIVA DA COLETA DE ORÇAMENTOS</w:t>
      </w:r>
      <w:r w:rsidRPr="004E0D04">
        <w:rPr>
          <w:rFonts w:ascii="Bookman Old Style" w:hAnsi="Bookman Old Style" w:cs="Bookman Old Style,Bold"/>
          <w:bCs/>
          <w:sz w:val="24"/>
          <w:szCs w:val="24"/>
        </w:rPr>
        <w:t xml:space="preserve"> </w:t>
      </w:r>
    </w:p>
    <w:p w14:paraId="5EA4C376" w14:textId="4B9712D7" w:rsidR="004E0D04" w:rsidRDefault="004E0D04" w:rsidP="004E0D04">
      <w:pPr>
        <w:autoSpaceDE w:val="0"/>
        <w:autoSpaceDN w:val="0"/>
        <w:adjustRightInd w:val="0"/>
        <w:spacing w:after="0"/>
        <w:jc w:val="both"/>
        <w:rPr>
          <w:rFonts w:ascii="Bookman Old Style" w:hAnsi="Bookman Old Style" w:cs="Bookman Old Style,Bold"/>
          <w:bCs/>
          <w:sz w:val="24"/>
          <w:szCs w:val="24"/>
        </w:rPr>
      </w:pPr>
      <w:r w:rsidRPr="004E0D04">
        <w:rPr>
          <w:rFonts w:ascii="Bookman Old Style" w:hAnsi="Bookman Old Style" w:cs="Bookman Old Style,Bold"/>
          <w:bCs/>
          <w:sz w:val="24"/>
          <w:szCs w:val="24"/>
        </w:rPr>
        <w:t>2.1. - Os orçamentos foram coletados através de pesquisa efetuada com renomadas costureiras e ateliês que já produziram/confeccionaram objeto</w:t>
      </w:r>
      <w:r w:rsidR="00AB102B">
        <w:rPr>
          <w:rFonts w:ascii="Bookman Old Style" w:hAnsi="Bookman Old Style" w:cs="Bookman Old Style,Bold"/>
          <w:bCs/>
          <w:sz w:val="24"/>
          <w:szCs w:val="24"/>
        </w:rPr>
        <w:t xml:space="preserve"> similar</w:t>
      </w:r>
      <w:r w:rsidRPr="004E0D04">
        <w:rPr>
          <w:rFonts w:ascii="Bookman Old Style" w:hAnsi="Bookman Old Style" w:cs="Bookman Old Style,Bold"/>
          <w:bCs/>
          <w:sz w:val="24"/>
          <w:szCs w:val="24"/>
        </w:rPr>
        <w:t xml:space="preserve">, por se tratar de algo muito específico que requer conhecimento e habilidade para tal, visto que não se trata de algo comum e que nem toda costureira ou bordadeira </w:t>
      </w:r>
      <w:r w:rsidR="00AB102B">
        <w:rPr>
          <w:rFonts w:ascii="Bookman Old Style" w:hAnsi="Bookman Old Style" w:cs="Bookman Old Style,Bold"/>
          <w:bCs/>
          <w:sz w:val="24"/>
          <w:szCs w:val="24"/>
        </w:rPr>
        <w:t>possui expertise para fazer</w:t>
      </w:r>
      <w:r w:rsidRPr="004E0D04">
        <w:rPr>
          <w:rFonts w:ascii="Bookman Old Style" w:hAnsi="Bookman Old Style" w:cs="Bookman Old Style,Bold"/>
          <w:bCs/>
          <w:sz w:val="24"/>
          <w:szCs w:val="24"/>
        </w:rPr>
        <w:t>. Também foram buscados referências e contatos com outras cidades, através de pesquisas pela internet e telefone, que já realizaram este serviço e que possui as Soberanas como representantes, porém as soluções encontradas, não estão descritas de maneira satisfatória,</w:t>
      </w:r>
      <w:r w:rsidR="00625923">
        <w:rPr>
          <w:rFonts w:ascii="Bookman Old Style" w:hAnsi="Bookman Old Style" w:cs="Bookman Old Style,Bold"/>
          <w:bCs/>
          <w:sz w:val="24"/>
          <w:szCs w:val="24"/>
        </w:rPr>
        <w:t xml:space="preserve"> além de não ter sido</w:t>
      </w:r>
      <w:r w:rsidRPr="004E0D04">
        <w:rPr>
          <w:rFonts w:ascii="Bookman Old Style" w:hAnsi="Bookman Old Style" w:cs="Bookman Old Style,Bold"/>
          <w:bCs/>
          <w:sz w:val="24"/>
          <w:szCs w:val="24"/>
        </w:rPr>
        <w:t xml:space="preserve"> encontrado croqui dos desenhos, dificultando fazer comparativo de valores, visto que cada cidade tem sua especificidade e elementos culturais para explorar.</w:t>
      </w:r>
      <w:r w:rsidR="00210DA5">
        <w:rPr>
          <w:rFonts w:ascii="Bookman Old Style" w:hAnsi="Bookman Old Style" w:cs="Bookman Old Style,Bold"/>
          <w:bCs/>
          <w:sz w:val="24"/>
          <w:szCs w:val="24"/>
        </w:rPr>
        <w:t xml:space="preserve"> Foi utilizado o menor preço dos orçamentos </w:t>
      </w:r>
      <w:r w:rsidR="00926C99">
        <w:rPr>
          <w:rFonts w:ascii="Bookman Old Style" w:hAnsi="Bookman Old Style" w:cs="Bookman Old Style,Bold"/>
          <w:bCs/>
          <w:sz w:val="24"/>
          <w:szCs w:val="24"/>
        </w:rPr>
        <w:t xml:space="preserve">recebidos </w:t>
      </w:r>
      <w:r w:rsidR="00FF1DF6">
        <w:rPr>
          <w:rFonts w:ascii="Bookman Old Style" w:hAnsi="Bookman Old Style" w:cs="Bookman Old Style,Bold"/>
          <w:bCs/>
          <w:sz w:val="24"/>
          <w:szCs w:val="24"/>
        </w:rPr>
        <w:t>para efetuar</w:t>
      </w:r>
      <w:r w:rsidR="00926C99">
        <w:rPr>
          <w:rFonts w:ascii="Bookman Old Style" w:hAnsi="Bookman Old Style" w:cs="Bookman Old Style,Bold"/>
          <w:bCs/>
          <w:sz w:val="24"/>
          <w:szCs w:val="24"/>
        </w:rPr>
        <w:t xml:space="preserve"> </w:t>
      </w:r>
      <w:r w:rsidR="00625923">
        <w:rPr>
          <w:rFonts w:ascii="Bookman Old Style" w:hAnsi="Bookman Old Style" w:cs="Bookman Old Style,Bold"/>
          <w:bCs/>
          <w:sz w:val="24"/>
          <w:szCs w:val="24"/>
        </w:rPr>
        <w:t>o preço base deste processo.</w:t>
      </w:r>
    </w:p>
    <w:p w14:paraId="0207FEE0" w14:textId="77777777" w:rsidR="004E0D04" w:rsidRPr="004E0D04" w:rsidRDefault="004E0D04" w:rsidP="004E0D04">
      <w:pPr>
        <w:autoSpaceDE w:val="0"/>
        <w:autoSpaceDN w:val="0"/>
        <w:adjustRightInd w:val="0"/>
        <w:spacing w:after="0"/>
        <w:jc w:val="both"/>
        <w:rPr>
          <w:rFonts w:ascii="Bookman Old Style" w:hAnsi="Bookman Old Style" w:cs="Bookman Old Style,Bold"/>
          <w:bCs/>
          <w:sz w:val="24"/>
          <w:szCs w:val="24"/>
        </w:rPr>
      </w:pPr>
    </w:p>
    <w:p w14:paraId="2ECBA26C" w14:textId="77777777" w:rsidR="004E0D04" w:rsidRPr="004E0D04" w:rsidRDefault="004E0D04" w:rsidP="004E0D04">
      <w:pPr>
        <w:jc w:val="both"/>
        <w:rPr>
          <w:rFonts w:ascii="Bookman Old Style" w:hAnsi="Bookman Old Style"/>
          <w:b/>
          <w:sz w:val="24"/>
          <w:szCs w:val="24"/>
        </w:rPr>
      </w:pPr>
      <w:r w:rsidRPr="004E0D04">
        <w:rPr>
          <w:rFonts w:ascii="Bookman Old Style" w:hAnsi="Bookman Old Style"/>
          <w:b/>
          <w:sz w:val="24"/>
          <w:szCs w:val="24"/>
        </w:rPr>
        <w:t xml:space="preserve">3- JUSTIFICATIVA DA NECESSIDADE DE CONTRATAÇÃO </w:t>
      </w:r>
    </w:p>
    <w:p w14:paraId="330728C3" w14:textId="652FA119" w:rsidR="004E0D04" w:rsidRPr="004E0D04" w:rsidRDefault="004E0D04" w:rsidP="004E0D04">
      <w:pPr>
        <w:jc w:val="both"/>
        <w:rPr>
          <w:rFonts w:ascii="Bookman Old Style" w:hAnsi="Bookman Old Style"/>
          <w:sz w:val="24"/>
          <w:szCs w:val="24"/>
        </w:rPr>
      </w:pPr>
      <w:r w:rsidRPr="004E0D04">
        <w:rPr>
          <w:rFonts w:ascii="Bookman Old Style" w:hAnsi="Bookman Old Style"/>
          <w:sz w:val="24"/>
          <w:szCs w:val="24"/>
        </w:rPr>
        <w:t xml:space="preserve">3.1 A referida licitação vem da necessidade de aquisição de </w:t>
      </w:r>
      <w:r w:rsidRPr="004E0D04">
        <w:rPr>
          <w:rFonts w:ascii="Bookman Old Style" w:hAnsi="Bookman Old Style"/>
          <w:b/>
          <w:sz w:val="24"/>
          <w:szCs w:val="24"/>
        </w:rPr>
        <w:t>“trajes para as Soberanas”,</w:t>
      </w:r>
      <w:r w:rsidRPr="004E0D04">
        <w:rPr>
          <w:rFonts w:ascii="Bookman Old Style" w:hAnsi="Bookman Old Style"/>
          <w:sz w:val="24"/>
          <w:szCs w:val="24"/>
        </w:rPr>
        <w:t xml:space="preserve"> que representam o município de Cordilheira </w:t>
      </w:r>
      <w:r w:rsidR="0012518B" w:rsidRPr="004E0D04">
        <w:rPr>
          <w:rFonts w:ascii="Bookman Old Style" w:hAnsi="Bookman Old Style"/>
          <w:sz w:val="24"/>
          <w:szCs w:val="24"/>
        </w:rPr>
        <w:t>Alta</w:t>
      </w:r>
      <w:r w:rsidR="00A60278">
        <w:rPr>
          <w:rFonts w:ascii="Bookman Old Style" w:hAnsi="Bookman Old Style"/>
          <w:sz w:val="24"/>
          <w:szCs w:val="24"/>
        </w:rPr>
        <w:t>/SC</w:t>
      </w:r>
      <w:r w:rsidR="0012518B" w:rsidRPr="004E0D04">
        <w:rPr>
          <w:rFonts w:ascii="Bookman Old Style" w:hAnsi="Bookman Old Style"/>
          <w:sz w:val="24"/>
          <w:szCs w:val="24"/>
        </w:rPr>
        <w:t xml:space="preserve"> </w:t>
      </w:r>
      <w:r w:rsidR="0012518B">
        <w:rPr>
          <w:rFonts w:ascii="Bookman Old Style" w:hAnsi="Bookman Old Style"/>
          <w:sz w:val="24"/>
          <w:szCs w:val="24"/>
        </w:rPr>
        <w:t>nos</w:t>
      </w:r>
      <w:r w:rsidR="00FF1DF6">
        <w:rPr>
          <w:rFonts w:ascii="Bookman Old Style" w:hAnsi="Bookman Old Style"/>
          <w:sz w:val="24"/>
          <w:szCs w:val="24"/>
        </w:rPr>
        <w:t xml:space="preserve"> eventos culturais e festivos </w:t>
      </w:r>
      <w:r w:rsidRPr="004E0D04">
        <w:rPr>
          <w:rFonts w:ascii="Bookman Old Style" w:hAnsi="Bookman Old Style"/>
          <w:sz w:val="24"/>
          <w:szCs w:val="24"/>
        </w:rPr>
        <w:t>e, que necessita</w:t>
      </w:r>
      <w:r w:rsidR="00FF1DF6">
        <w:rPr>
          <w:rFonts w:ascii="Bookman Old Style" w:hAnsi="Bookman Old Style"/>
          <w:sz w:val="24"/>
          <w:szCs w:val="24"/>
        </w:rPr>
        <w:t>m</w:t>
      </w:r>
      <w:r w:rsidRPr="004E0D04">
        <w:rPr>
          <w:rFonts w:ascii="Bookman Old Style" w:hAnsi="Bookman Old Style"/>
          <w:sz w:val="24"/>
          <w:szCs w:val="24"/>
        </w:rPr>
        <w:t xml:space="preserve"> ser confeccionado</w:t>
      </w:r>
      <w:r w:rsidR="00325249">
        <w:rPr>
          <w:rFonts w:ascii="Bookman Old Style" w:hAnsi="Bookman Old Style"/>
          <w:sz w:val="24"/>
          <w:szCs w:val="24"/>
        </w:rPr>
        <w:t>s</w:t>
      </w:r>
      <w:r w:rsidRPr="004E0D04">
        <w:rPr>
          <w:rFonts w:ascii="Bookman Old Style" w:hAnsi="Bookman Old Style"/>
          <w:sz w:val="24"/>
          <w:szCs w:val="24"/>
        </w:rPr>
        <w:t xml:space="preserve"> por equipe técnica qualificada, para atender perfeitamente as condições que o presente edital impõe. De preferência, a contratada deve possuir em seu quadro de funcionários profissionais / estilista, bordadeiras e costureiras, visando atender o objeto de forma exclusiva, garantindo a eficiência do objeto solicitado, visto que os trajes são oficiais, representativos e exclusivos para a cidade além da padronização necessária.</w:t>
      </w:r>
    </w:p>
    <w:p w14:paraId="34B388EC" w14:textId="77777777" w:rsidR="004E0D04" w:rsidRPr="004E0D04" w:rsidRDefault="004E0D04" w:rsidP="004E0D04">
      <w:pPr>
        <w:spacing w:before="120" w:after="120"/>
        <w:jc w:val="both"/>
        <w:rPr>
          <w:rFonts w:ascii="Bookman Old Style" w:hAnsi="Bookman Old Style"/>
          <w:b/>
          <w:bCs/>
          <w:color w:val="000000"/>
          <w:sz w:val="24"/>
          <w:szCs w:val="24"/>
        </w:rPr>
      </w:pPr>
      <w:r w:rsidRPr="004E0D04">
        <w:rPr>
          <w:rFonts w:ascii="Bookman Old Style" w:hAnsi="Bookman Old Style"/>
          <w:b/>
          <w:sz w:val="24"/>
          <w:szCs w:val="24"/>
        </w:rPr>
        <w:lastRenderedPageBreak/>
        <w:t xml:space="preserve">4 - </w:t>
      </w:r>
      <w:r w:rsidRPr="004E0D04">
        <w:rPr>
          <w:rFonts w:ascii="Bookman Old Style" w:hAnsi="Bookman Old Style"/>
          <w:b/>
          <w:bCs/>
          <w:sz w:val="24"/>
          <w:szCs w:val="24"/>
        </w:rPr>
        <w:t>ENTREGA E CRITÉRIOS</w:t>
      </w:r>
      <w:r w:rsidRPr="004E0D04">
        <w:rPr>
          <w:rFonts w:ascii="Bookman Old Style" w:hAnsi="Bookman Old Style"/>
          <w:b/>
          <w:bCs/>
          <w:color w:val="000000"/>
          <w:sz w:val="24"/>
          <w:szCs w:val="24"/>
        </w:rPr>
        <w:t xml:space="preserve"> DE ACEITAÇÃO DO OBJETO </w:t>
      </w:r>
    </w:p>
    <w:p w14:paraId="66989588" w14:textId="7D8B1582"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4.1 - O prazo de entrega dos bens será de acordo com o cronograma expedido pela secretaria solicitante, sendo o prazo final até dia 15 de março de 2024, visto a necessidade para as representantes poderem divulgar os eventos da municipalidade</w:t>
      </w:r>
      <w:r w:rsidR="007E6600">
        <w:rPr>
          <w:rFonts w:ascii="Bookman Old Style" w:hAnsi="Bookman Old Style"/>
          <w:iCs/>
          <w:color w:val="000000"/>
          <w:sz w:val="24"/>
          <w:szCs w:val="24"/>
        </w:rPr>
        <w:t xml:space="preserve"> já agendados.</w:t>
      </w:r>
    </w:p>
    <w:p w14:paraId="06AD6D68" w14:textId="77777777"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 xml:space="preserve">4.1.1 – O local de entrega será no Centro Administrativo – Secretaria de Cultura, Esportes e Turismo, nos horários entre 7h30 às 11h30 e das 13h às 17h de segunda a sexta feira no endereço Rua Celso </w:t>
      </w:r>
      <w:proofErr w:type="spellStart"/>
      <w:r w:rsidRPr="004E0D04">
        <w:rPr>
          <w:rFonts w:ascii="Bookman Old Style" w:hAnsi="Bookman Old Style"/>
          <w:iCs/>
          <w:color w:val="000000"/>
          <w:sz w:val="24"/>
          <w:szCs w:val="24"/>
        </w:rPr>
        <w:t>Tozzo</w:t>
      </w:r>
      <w:proofErr w:type="spellEnd"/>
      <w:r w:rsidRPr="004E0D04">
        <w:rPr>
          <w:rFonts w:ascii="Bookman Old Style" w:hAnsi="Bookman Old Style"/>
          <w:iCs/>
          <w:color w:val="000000"/>
          <w:sz w:val="24"/>
          <w:szCs w:val="24"/>
        </w:rPr>
        <w:t xml:space="preserve">, 27 – Centro na cidade de Cordilheira Alta, devidamente acondicionados em embalagens individuais. </w:t>
      </w:r>
    </w:p>
    <w:p w14:paraId="464AF0F1" w14:textId="77777777"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4.2 - O serviço conta com:</w:t>
      </w:r>
    </w:p>
    <w:p w14:paraId="440A364D" w14:textId="288382A3" w:rsidR="004E0D04" w:rsidRPr="00D47025"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Reuniões com equipe da Secretaria de Cultura, para a explanação de design sobre os trajes solicitados</w:t>
      </w:r>
      <w:r w:rsidR="007E6600">
        <w:rPr>
          <w:rFonts w:ascii="Bookman Old Style" w:hAnsi="Bookman Old Style"/>
          <w:iCs/>
          <w:color w:val="000000"/>
          <w:sz w:val="24"/>
          <w:szCs w:val="24"/>
        </w:rPr>
        <w:t>,</w:t>
      </w:r>
      <w:r w:rsidRPr="00D47025">
        <w:rPr>
          <w:rFonts w:ascii="Bookman Old Style" w:hAnsi="Bookman Old Style"/>
          <w:iCs/>
          <w:color w:val="000000"/>
          <w:sz w:val="24"/>
          <w:szCs w:val="24"/>
        </w:rPr>
        <w:t xml:space="preserve"> a serem realizadas na própria secretaria de forma presencial, quantas</w:t>
      </w:r>
      <w:r w:rsidR="007E6600">
        <w:rPr>
          <w:rFonts w:ascii="Bookman Old Style" w:hAnsi="Bookman Old Style"/>
          <w:iCs/>
          <w:color w:val="000000"/>
          <w:sz w:val="24"/>
          <w:szCs w:val="24"/>
        </w:rPr>
        <w:t xml:space="preserve"> vezes</w:t>
      </w:r>
      <w:r w:rsidRPr="00D47025">
        <w:rPr>
          <w:rFonts w:ascii="Bookman Old Style" w:hAnsi="Bookman Old Style"/>
          <w:iCs/>
          <w:color w:val="000000"/>
          <w:sz w:val="24"/>
          <w:szCs w:val="24"/>
        </w:rPr>
        <w:t xml:space="preserve"> forem necessárias para o bom andamento do serviço;</w:t>
      </w:r>
    </w:p>
    <w:p w14:paraId="56D1FF43" w14:textId="0834C53E" w:rsidR="004E0D04" w:rsidRPr="00D47025"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Estudo preliminar com a equipe que fará os trajes de acordo com as especificações contidas no anexo I</w:t>
      </w:r>
      <w:r w:rsidR="009E191E">
        <w:rPr>
          <w:rFonts w:ascii="Bookman Old Style" w:hAnsi="Bookman Old Style"/>
          <w:iCs/>
          <w:color w:val="000000"/>
          <w:sz w:val="24"/>
          <w:szCs w:val="24"/>
        </w:rPr>
        <w:t>,</w:t>
      </w:r>
      <w:r w:rsidRPr="00D47025">
        <w:rPr>
          <w:rFonts w:ascii="Bookman Old Style" w:hAnsi="Bookman Old Style"/>
          <w:iCs/>
          <w:color w:val="000000"/>
          <w:sz w:val="24"/>
          <w:szCs w:val="24"/>
        </w:rPr>
        <w:t xml:space="preserve"> que apresenta o croqui ilustrativo do desenho</w:t>
      </w:r>
      <w:r w:rsidR="009E191E">
        <w:rPr>
          <w:rFonts w:ascii="Bookman Old Style" w:hAnsi="Bookman Old Style"/>
          <w:iCs/>
          <w:color w:val="000000"/>
          <w:sz w:val="24"/>
          <w:szCs w:val="24"/>
        </w:rPr>
        <w:t xml:space="preserve"> a ser realizado na forma</w:t>
      </w:r>
      <w:r w:rsidRPr="00D47025">
        <w:rPr>
          <w:rFonts w:ascii="Bookman Old Style" w:hAnsi="Bookman Old Style"/>
          <w:iCs/>
          <w:color w:val="000000"/>
          <w:sz w:val="24"/>
          <w:szCs w:val="24"/>
        </w:rPr>
        <w:t>, presencial na Secretaria de Cultura, Esporte e Turismo, do município.</w:t>
      </w:r>
    </w:p>
    <w:p w14:paraId="513A9EA1" w14:textId="77777777" w:rsidR="004E0D04" w:rsidRPr="00D47025"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Escolha de tecidos e acessórios para aprovação, na Secretaria solicitante;</w:t>
      </w:r>
    </w:p>
    <w:p w14:paraId="50E478E7" w14:textId="10E1ADA8" w:rsidR="004E0D04" w:rsidRPr="00D47025"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Efetuar nos trajes, de forma presencial n</w:t>
      </w:r>
      <w:r w:rsidR="00DE28B5">
        <w:rPr>
          <w:rFonts w:ascii="Bookman Old Style" w:hAnsi="Bookman Old Style"/>
          <w:iCs/>
          <w:color w:val="000000"/>
          <w:sz w:val="24"/>
          <w:szCs w:val="24"/>
        </w:rPr>
        <w:t>a secretaria de cultura</w:t>
      </w:r>
      <w:r w:rsidRPr="00D47025">
        <w:rPr>
          <w:rFonts w:ascii="Bookman Old Style" w:hAnsi="Bookman Old Style"/>
          <w:iCs/>
          <w:color w:val="000000"/>
          <w:sz w:val="24"/>
          <w:szCs w:val="24"/>
        </w:rPr>
        <w:t>, quantos ajustes forem necessários até a data da entrega definitiva do objeto e ajustes necessários no decorrer do primeiro evento previsto;</w:t>
      </w:r>
    </w:p>
    <w:p w14:paraId="67FF1DC4" w14:textId="474994EC" w:rsidR="004E0D04" w:rsidRPr="004E0D04"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4.2.1 - As despesas com deslocamento para medidas, provas e ajustes dos trajes das “Soberanas”</w:t>
      </w:r>
      <w:r w:rsidR="000F5708">
        <w:rPr>
          <w:rFonts w:ascii="Bookman Old Style" w:hAnsi="Bookman Old Style"/>
          <w:iCs/>
          <w:color w:val="000000"/>
          <w:sz w:val="24"/>
          <w:szCs w:val="24"/>
        </w:rPr>
        <w:t xml:space="preserve"> </w:t>
      </w:r>
      <w:r w:rsidRPr="00D47025">
        <w:rPr>
          <w:rFonts w:ascii="Bookman Old Style" w:hAnsi="Bookman Old Style"/>
          <w:iCs/>
          <w:color w:val="000000"/>
          <w:sz w:val="24"/>
          <w:szCs w:val="24"/>
        </w:rPr>
        <w:t>correrão por conta da empresa contratada e deverão ser efetuadas de forma presencial no Município de Cordilheira Alta/SC.</w:t>
      </w:r>
    </w:p>
    <w:p w14:paraId="4125DEF7" w14:textId="77777777"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4.2.2 - Os elementos temáticos do município que devem constar no bordado são: cultura e elementos do Comércio, Indústria e Agricultura, além das belezas naturais.</w:t>
      </w:r>
    </w:p>
    <w:p w14:paraId="64E77FBF" w14:textId="77777777"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4.2.2.1 - Os elementos de bordados apresentados nos croquis referem-se ao posicionamento de bordados e não da estrutura visual.</w:t>
      </w:r>
    </w:p>
    <w:p w14:paraId="201CB04F" w14:textId="77777777" w:rsidR="004E0D04" w:rsidRPr="004E0D04" w:rsidRDefault="004E0D04" w:rsidP="00D47025">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xml:space="preserve">4.2.3 - Justifica-se a forma presencial para reuniões e demais necessidades da confecção, pelo fato de que a forma online poderá apresentar distorções quanto à qualidade e detalhes do objeto, bem como a cor dos tecidos e demais materiais poderá apresentar variação, desta forma podendo causar contratempos ou </w:t>
      </w:r>
      <w:proofErr w:type="spellStart"/>
      <w:r w:rsidRPr="00D47025">
        <w:rPr>
          <w:rFonts w:ascii="Bookman Old Style" w:hAnsi="Bookman Old Style"/>
          <w:iCs/>
          <w:color w:val="000000"/>
          <w:sz w:val="24"/>
          <w:szCs w:val="24"/>
        </w:rPr>
        <w:t>desconfiguração</w:t>
      </w:r>
      <w:proofErr w:type="spellEnd"/>
      <w:r w:rsidRPr="00D47025">
        <w:rPr>
          <w:rFonts w:ascii="Bookman Old Style" w:hAnsi="Bookman Old Style"/>
          <w:iCs/>
          <w:color w:val="000000"/>
          <w:sz w:val="24"/>
          <w:szCs w:val="24"/>
        </w:rPr>
        <w:t xml:space="preserve"> na padronização.</w:t>
      </w:r>
    </w:p>
    <w:p w14:paraId="07A48C16" w14:textId="77777777" w:rsidR="004E0D04" w:rsidRPr="004E0D04" w:rsidRDefault="004E0D04" w:rsidP="00D47025">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4.3 – A responsabilidade dos materiais para execução do serviço referente a confecção dos trajes e acessórios e custo da entrega é da contratada.</w:t>
      </w:r>
    </w:p>
    <w:p w14:paraId="4E9EE31C" w14:textId="77777777" w:rsidR="004E0D04" w:rsidRPr="004E0D04" w:rsidRDefault="004E0D04" w:rsidP="00D47025">
      <w:pPr>
        <w:spacing w:after="0"/>
        <w:jc w:val="both"/>
        <w:rPr>
          <w:rFonts w:ascii="Bookman Old Style" w:hAnsi="Bookman Old Style"/>
          <w:b/>
          <w:bCs/>
          <w:color w:val="000000"/>
          <w:sz w:val="24"/>
          <w:szCs w:val="24"/>
        </w:rPr>
      </w:pPr>
      <w:r w:rsidRPr="004E0D04">
        <w:rPr>
          <w:rFonts w:ascii="Bookman Old Style" w:hAnsi="Bookman Old Style"/>
          <w:color w:val="000000"/>
          <w:sz w:val="24"/>
          <w:szCs w:val="24"/>
        </w:rPr>
        <w:t xml:space="preserve">4.4 - Os bens serão recebidos, provisoriamente no prazo de 05 (cinco) dias pelo(a) responsável ao acompanhamento e fiscalização do contrato, para efeito de posterior verificação de sua conformidade com as especificações constantes neste Termo de Referência e na proposta. </w:t>
      </w:r>
    </w:p>
    <w:p w14:paraId="407B8F13" w14:textId="77777777" w:rsidR="004E0D04" w:rsidRPr="004E0D04" w:rsidRDefault="004E0D04" w:rsidP="00D47025">
      <w:pPr>
        <w:spacing w:after="0"/>
        <w:jc w:val="both"/>
        <w:rPr>
          <w:rFonts w:ascii="Bookman Old Style" w:hAnsi="Bookman Old Style"/>
          <w:bCs/>
          <w:color w:val="000000"/>
          <w:sz w:val="24"/>
          <w:szCs w:val="24"/>
        </w:rPr>
      </w:pPr>
      <w:r w:rsidRPr="004E0D04">
        <w:rPr>
          <w:rFonts w:ascii="Bookman Old Style" w:hAnsi="Bookman Old Style"/>
          <w:bCs/>
          <w:color w:val="000000"/>
          <w:sz w:val="24"/>
          <w:szCs w:val="24"/>
        </w:rPr>
        <w:t>4.4.1 -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5F2CA6F0" w14:textId="69CE2E37" w:rsidR="004E0D04" w:rsidRPr="00ED5C8C" w:rsidRDefault="004E0D04" w:rsidP="00D47025">
      <w:pPr>
        <w:spacing w:after="0"/>
        <w:jc w:val="both"/>
        <w:rPr>
          <w:rFonts w:ascii="Bookman Old Style" w:hAnsi="Bookman Old Style"/>
          <w:color w:val="000000"/>
          <w:sz w:val="24"/>
          <w:szCs w:val="24"/>
        </w:rPr>
      </w:pPr>
      <w:r w:rsidRPr="00ED5C8C">
        <w:rPr>
          <w:rFonts w:ascii="Bookman Old Style" w:hAnsi="Bookman Old Style"/>
          <w:color w:val="000000"/>
          <w:sz w:val="24"/>
          <w:szCs w:val="24"/>
        </w:rPr>
        <w:lastRenderedPageBreak/>
        <w:t>4.4.2 - Os bens serão recebidos definitivamente no prazo de 03 (três) dias, contados do recebimento provisório, após a verificação da qualidade e quantidade do material e consequente aceitação</w:t>
      </w:r>
      <w:r w:rsidR="002C4B90" w:rsidRPr="00ED5C8C">
        <w:rPr>
          <w:rFonts w:ascii="Bookman Old Style" w:hAnsi="Bookman Old Style"/>
          <w:color w:val="000000"/>
          <w:sz w:val="24"/>
          <w:szCs w:val="24"/>
        </w:rPr>
        <w:t>.</w:t>
      </w:r>
    </w:p>
    <w:p w14:paraId="4F0D39A0" w14:textId="77777777" w:rsidR="004E0D04" w:rsidRPr="004E0D04" w:rsidRDefault="004E0D04" w:rsidP="00D47025">
      <w:pPr>
        <w:spacing w:after="0"/>
        <w:jc w:val="both"/>
        <w:rPr>
          <w:rFonts w:ascii="Bookman Old Style" w:hAnsi="Bookman Old Style"/>
          <w:color w:val="000000"/>
          <w:sz w:val="24"/>
          <w:szCs w:val="24"/>
        </w:rPr>
      </w:pPr>
      <w:r w:rsidRPr="00ED5C8C">
        <w:rPr>
          <w:rFonts w:ascii="Bookman Old Style" w:hAnsi="Bookman Old Style"/>
          <w:color w:val="000000"/>
          <w:sz w:val="24"/>
          <w:szCs w:val="24"/>
        </w:rPr>
        <w:t>4.4.3 - Na hipótese de a verificação</w:t>
      </w:r>
      <w:r w:rsidRPr="004E0D04">
        <w:rPr>
          <w:rFonts w:ascii="Bookman Old Style" w:hAnsi="Bookman Old Style"/>
          <w:color w:val="000000"/>
          <w:sz w:val="24"/>
          <w:szCs w:val="24"/>
        </w:rPr>
        <w:t xml:space="preserve"> a que se refere o subitem anterior não ser procedida dentro do prazo fixado, reputar-se-á como realizada, consumando-se o recebimento definitivo no dia do esgotamento do prazo.</w:t>
      </w:r>
    </w:p>
    <w:p w14:paraId="4109CD01" w14:textId="73694779" w:rsidR="004E0D04" w:rsidRDefault="004E0D04" w:rsidP="00D47025">
      <w:pPr>
        <w:spacing w:after="0"/>
        <w:jc w:val="both"/>
        <w:rPr>
          <w:rFonts w:ascii="Bookman Old Style" w:hAnsi="Bookman Old Style"/>
          <w:color w:val="000000"/>
          <w:sz w:val="24"/>
          <w:szCs w:val="24"/>
        </w:rPr>
      </w:pPr>
      <w:r w:rsidRPr="004E0D04">
        <w:rPr>
          <w:rFonts w:ascii="Bookman Old Style" w:hAnsi="Bookman Old Style"/>
          <w:color w:val="000000"/>
          <w:sz w:val="24"/>
          <w:szCs w:val="24"/>
        </w:rPr>
        <w:t>4.5 - O recebimento provisório ou definitivo do objeto não exclui a responsabilidade da contratada pelos prejuízos resultantes da incorreta execução do contrato.</w:t>
      </w:r>
    </w:p>
    <w:p w14:paraId="28E7EAB1" w14:textId="77777777" w:rsidR="004E0D04" w:rsidRPr="004E0D04" w:rsidRDefault="004E0D04" w:rsidP="004E0D04">
      <w:pPr>
        <w:spacing w:after="0"/>
        <w:jc w:val="both"/>
        <w:rPr>
          <w:rFonts w:ascii="Bookman Old Style" w:hAnsi="Bookman Old Style"/>
          <w:color w:val="000000"/>
          <w:sz w:val="24"/>
          <w:szCs w:val="24"/>
        </w:rPr>
      </w:pPr>
    </w:p>
    <w:p w14:paraId="1B4486B9" w14:textId="0D08E94B" w:rsidR="004E0D04" w:rsidRPr="004E0D04" w:rsidRDefault="004E0D04" w:rsidP="004E0D04">
      <w:pPr>
        <w:spacing w:before="120" w:after="120"/>
        <w:jc w:val="both"/>
        <w:rPr>
          <w:rFonts w:ascii="Bookman Old Style" w:hAnsi="Bookman Old Style"/>
          <w:b/>
          <w:color w:val="000000"/>
          <w:sz w:val="24"/>
          <w:szCs w:val="24"/>
        </w:rPr>
      </w:pPr>
      <w:r w:rsidRPr="004E0D04">
        <w:rPr>
          <w:rFonts w:ascii="Bookman Old Style" w:hAnsi="Bookman Old Style"/>
          <w:b/>
          <w:color w:val="000000"/>
          <w:sz w:val="24"/>
          <w:szCs w:val="24"/>
        </w:rPr>
        <w:t xml:space="preserve">5 – FORMA DE PAGAMENTO </w:t>
      </w:r>
    </w:p>
    <w:p w14:paraId="1ECED263" w14:textId="77777777" w:rsidR="004E0D04" w:rsidRDefault="004E0D04" w:rsidP="004E0D04">
      <w:pPr>
        <w:spacing w:after="0"/>
        <w:jc w:val="both"/>
        <w:rPr>
          <w:rFonts w:ascii="Bookman Old Style" w:hAnsi="Bookman Old Style"/>
          <w:sz w:val="24"/>
          <w:szCs w:val="24"/>
        </w:rPr>
      </w:pPr>
      <w:r w:rsidRPr="004E0D04">
        <w:rPr>
          <w:rFonts w:ascii="Bookman Old Style" w:hAnsi="Bookman Old Style"/>
          <w:sz w:val="24"/>
          <w:szCs w:val="24"/>
        </w:rPr>
        <w:t xml:space="preserve">5.1 – O pagamento será em até 30 (trinta dias) após a execução do serviço/ a entrega total do objeto, mediante apresentação das notas fiscais, devidamente atestadas pelos servidores responsáveis pelo recebimento. </w:t>
      </w:r>
    </w:p>
    <w:p w14:paraId="72DB9A45" w14:textId="160D7F06" w:rsidR="004E0D04" w:rsidRPr="004E0D04" w:rsidRDefault="004E0D04" w:rsidP="004E0D04">
      <w:pPr>
        <w:spacing w:after="0"/>
        <w:jc w:val="both"/>
        <w:rPr>
          <w:rFonts w:ascii="Bookman Old Style" w:hAnsi="Bookman Old Style"/>
          <w:sz w:val="24"/>
          <w:szCs w:val="24"/>
        </w:rPr>
      </w:pPr>
      <w:r w:rsidRPr="004E0D04">
        <w:rPr>
          <w:rFonts w:ascii="Bookman Old Style" w:hAnsi="Bookman Old Style"/>
          <w:sz w:val="24"/>
          <w:szCs w:val="24"/>
        </w:rPr>
        <w:t xml:space="preserve"> </w:t>
      </w:r>
    </w:p>
    <w:p w14:paraId="6DBA36C2" w14:textId="2BCF5004" w:rsidR="004E0D04" w:rsidRPr="004E0D04" w:rsidRDefault="004E0D04" w:rsidP="004E0D04">
      <w:pPr>
        <w:spacing w:before="120" w:after="120"/>
        <w:jc w:val="both"/>
        <w:rPr>
          <w:rFonts w:ascii="Bookman Old Style" w:hAnsi="Bookman Old Style"/>
          <w:b/>
          <w:bCs/>
          <w:color w:val="000000"/>
          <w:sz w:val="24"/>
          <w:szCs w:val="24"/>
        </w:rPr>
      </w:pPr>
      <w:r w:rsidRPr="004E0D04">
        <w:rPr>
          <w:rFonts w:ascii="Bookman Old Style" w:hAnsi="Bookman Old Style"/>
          <w:b/>
          <w:bCs/>
          <w:color w:val="000000"/>
          <w:sz w:val="24"/>
          <w:szCs w:val="24"/>
        </w:rPr>
        <w:t xml:space="preserve">6 - DAS OBRIGAÇÕES DA CONTRATANTE </w:t>
      </w:r>
    </w:p>
    <w:p w14:paraId="1BD3ADAF"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6.1 - São obrigações da Contratante:</w:t>
      </w:r>
    </w:p>
    <w:p w14:paraId="22BADA22"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6.1.1 - Receber o objeto no prazo e condições estabelecidas no Edital e seus anexos;</w:t>
      </w:r>
    </w:p>
    <w:p w14:paraId="754F0FBB"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6.1.2 - Verificar minuciosamente, no prazo fixado, a conformidade dos bens recebidos provisoriamente com as especificações constantes do Edital e da proposta, para fins de aceitação e recebimento definitivo;</w:t>
      </w:r>
    </w:p>
    <w:p w14:paraId="751B80C7"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6.1.3 - Comunicar à Contratada, por escrito, sobre imperfeições, falhas ou irregularidades verificadas no objeto fornecido, para que seja substituído, reparado ou corrigido;</w:t>
      </w:r>
    </w:p>
    <w:p w14:paraId="3B283845"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6.1.4 - Acompanhar e fiscalizar o cumprimento das obrigações da Contratada, através de comissão/servidor especialmente designado;</w:t>
      </w:r>
    </w:p>
    <w:p w14:paraId="11039127"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6.1.5 - Efetuar o pagamento à Contratada</w:t>
      </w:r>
      <w:r w:rsidRPr="004E0D04">
        <w:rPr>
          <w:rFonts w:ascii="Bookman Old Style" w:hAnsi="Bookman Old Style"/>
          <w:b/>
          <w:sz w:val="24"/>
          <w:szCs w:val="24"/>
        </w:rPr>
        <w:t xml:space="preserve"> </w:t>
      </w:r>
      <w:r w:rsidRPr="004E0D04">
        <w:rPr>
          <w:rFonts w:ascii="Bookman Old Style" w:hAnsi="Bookman Old Style"/>
          <w:sz w:val="24"/>
          <w:szCs w:val="24"/>
        </w:rPr>
        <w:t>no valor correspondente ao fornecimento do objeto, no prazo e forma estabelecidos no Edital e seus anexos;</w:t>
      </w:r>
    </w:p>
    <w:p w14:paraId="5D07D300" w14:textId="2BB61211" w:rsid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6.1.6 -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2DFCE9A" w14:textId="77777777" w:rsidR="004E0D04" w:rsidRPr="004E0D04" w:rsidRDefault="004E0D04" w:rsidP="004E0D04">
      <w:pPr>
        <w:spacing w:after="0"/>
        <w:jc w:val="both"/>
        <w:rPr>
          <w:rFonts w:ascii="Bookman Old Style" w:hAnsi="Bookman Old Style"/>
          <w:b/>
          <w:color w:val="000000"/>
          <w:sz w:val="24"/>
          <w:szCs w:val="24"/>
        </w:rPr>
      </w:pPr>
    </w:p>
    <w:p w14:paraId="10369E70" w14:textId="77777777" w:rsidR="004E0D04" w:rsidRPr="004E0D04" w:rsidRDefault="004E0D04" w:rsidP="004E0D04">
      <w:pPr>
        <w:spacing w:after="120"/>
        <w:ind w:right="-15"/>
        <w:jc w:val="both"/>
        <w:rPr>
          <w:rFonts w:ascii="Bookman Old Style" w:hAnsi="Bookman Old Style"/>
          <w:b/>
          <w:color w:val="000000"/>
          <w:sz w:val="24"/>
          <w:szCs w:val="24"/>
        </w:rPr>
      </w:pPr>
      <w:r w:rsidRPr="004E0D04">
        <w:rPr>
          <w:rFonts w:ascii="Bookman Old Style" w:hAnsi="Bookman Old Style"/>
          <w:b/>
          <w:sz w:val="24"/>
          <w:szCs w:val="24"/>
        </w:rPr>
        <w:t xml:space="preserve">7 - OBRIGAÇÕES DA CONTRATADA </w:t>
      </w:r>
    </w:p>
    <w:p w14:paraId="1A68F6B2" w14:textId="77777777" w:rsidR="004E0D04" w:rsidRPr="004E0D04" w:rsidRDefault="004E0D04" w:rsidP="00D47025">
      <w:pPr>
        <w:spacing w:after="0"/>
        <w:jc w:val="both"/>
        <w:rPr>
          <w:rFonts w:ascii="Bookman Old Style" w:hAnsi="Bookman Old Style"/>
          <w:b/>
          <w:color w:val="000000"/>
          <w:sz w:val="24"/>
          <w:szCs w:val="24"/>
        </w:rPr>
      </w:pPr>
      <w:r w:rsidRPr="004E0D04">
        <w:rPr>
          <w:rFonts w:ascii="Bookman Old Style" w:hAnsi="Bookman Old Style"/>
          <w:sz w:val="24"/>
          <w:szCs w:val="24"/>
        </w:rPr>
        <w:t>7.1 - A Contratada deve cumprir todas as obrigações constantes no Edital, seus anexos e sua proposta, assumindo como exclusivamente seus os riscos e as despesas decorrentes da boa e perfeita execução do objeto e, ainda:</w:t>
      </w:r>
    </w:p>
    <w:p w14:paraId="47CCD37F" w14:textId="77777777" w:rsidR="004E0D04" w:rsidRPr="004E0D04" w:rsidRDefault="004E0D04" w:rsidP="00D47025">
      <w:pPr>
        <w:spacing w:after="0"/>
        <w:jc w:val="both"/>
        <w:rPr>
          <w:rFonts w:ascii="Bookman Old Style" w:hAnsi="Bookman Old Style"/>
          <w:i/>
          <w:sz w:val="24"/>
          <w:szCs w:val="24"/>
        </w:rPr>
      </w:pPr>
      <w:r w:rsidRPr="004E0D04">
        <w:rPr>
          <w:rFonts w:ascii="Bookman Old Style" w:hAnsi="Bookman Old Style"/>
          <w:sz w:val="24"/>
          <w:szCs w:val="24"/>
        </w:rPr>
        <w:t xml:space="preserve">7.1.1 - Efetuar a entrega do objeto em perfeitas condições, conforme especificações, prazo e local constantes no Edital e seus anexos, acompanhado da respectiva nota fiscal, na qual constarão as indicações referentes a: </w:t>
      </w:r>
      <w:r w:rsidRPr="004E0D04">
        <w:rPr>
          <w:rFonts w:ascii="Bookman Old Style" w:hAnsi="Bookman Old Style"/>
          <w:i/>
          <w:sz w:val="24"/>
          <w:szCs w:val="24"/>
        </w:rPr>
        <w:t>marca, fabricante, modelo, procedência e prazo de garantia ou validade;</w:t>
      </w:r>
    </w:p>
    <w:p w14:paraId="17DA77E5" w14:textId="77777777" w:rsidR="004E0D04" w:rsidRPr="004E0D04" w:rsidRDefault="004E0D04" w:rsidP="00D47025">
      <w:pPr>
        <w:spacing w:after="0"/>
        <w:jc w:val="both"/>
        <w:rPr>
          <w:rFonts w:ascii="Bookman Old Style" w:hAnsi="Bookman Old Style"/>
          <w:sz w:val="24"/>
          <w:szCs w:val="24"/>
        </w:rPr>
      </w:pPr>
      <w:r w:rsidRPr="004E0D04">
        <w:rPr>
          <w:rFonts w:ascii="Bookman Old Style" w:hAnsi="Bookman Old Style"/>
          <w:sz w:val="24"/>
          <w:szCs w:val="24"/>
        </w:rPr>
        <w:lastRenderedPageBreak/>
        <w:t>7.2 - Responsabilizar-se pelos vícios e danos decorrentes do objeto, de acordo com os artigos 12, 13 e 17 a 27, do Código de Defesa do Consumidor (Lei nº 8.078, de 1990);</w:t>
      </w:r>
    </w:p>
    <w:p w14:paraId="33364DFB" w14:textId="77777777" w:rsidR="004E0D04" w:rsidRPr="004E0D04" w:rsidRDefault="004E0D04" w:rsidP="00D47025">
      <w:pPr>
        <w:spacing w:after="0"/>
        <w:jc w:val="both"/>
        <w:rPr>
          <w:rFonts w:ascii="Bookman Old Style" w:hAnsi="Bookman Old Style"/>
          <w:sz w:val="24"/>
          <w:szCs w:val="24"/>
        </w:rPr>
      </w:pPr>
      <w:r w:rsidRPr="004E0D04">
        <w:rPr>
          <w:rFonts w:ascii="Bookman Old Style" w:hAnsi="Bookman Old Style"/>
          <w:sz w:val="24"/>
          <w:szCs w:val="24"/>
        </w:rPr>
        <w:t>7.3 - Substituir, reparar ou corrigir, às suas expensas, no prazo fixado neste Termo de Referência, o objeto com avarias ou defeitos;</w:t>
      </w:r>
    </w:p>
    <w:p w14:paraId="455A5C17" w14:textId="199A5A38" w:rsidR="004E0D04" w:rsidRPr="00ED5C8C" w:rsidRDefault="004E0D04" w:rsidP="00D47025">
      <w:pPr>
        <w:spacing w:after="0"/>
        <w:jc w:val="both"/>
        <w:rPr>
          <w:rFonts w:ascii="Bookman Old Style" w:hAnsi="Bookman Old Style"/>
          <w:sz w:val="24"/>
          <w:szCs w:val="24"/>
        </w:rPr>
      </w:pPr>
      <w:r w:rsidRPr="00ED5C8C">
        <w:rPr>
          <w:rFonts w:ascii="Bookman Old Style" w:hAnsi="Bookman Old Style"/>
          <w:sz w:val="24"/>
          <w:szCs w:val="24"/>
        </w:rPr>
        <w:t xml:space="preserve">7.4 - Comunicar à Contratante, no prazo mínimo de </w:t>
      </w:r>
      <w:r w:rsidR="005548D0" w:rsidRPr="00ED5C8C">
        <w:rPr>
          <w:rFonts w:ascii="Bookman Old Style" w:hAnsi="Bookman Old Style"/>
          <w:sz w:val="24"/>
          <w:szCs w:val="24"/>
        </w:rPr>
        <w:t>10</w:t>
      </w:r>
      <w:r w:rsidRPr="00ED5C8C">
        <w:rPr>
          <w:rFonts w:ascii="Bookman Old Style" w:hAnsi="Bookman Old Style"/>
          <w:sz w:val="24"/>
          <w:szCs w:val="24"/>
        </w:rPr>
        <w:t xml:space="preserve"> (</w:t>
      </w:r>
      <w:r w:rsidR="005548D0" w:rsidRPr="00ED5C8C">
        <w:rPr>
          <w:rFonts w:ascii="Bookman Old Style" w:hAnsi="Bookman Old Style"/>
          <w:sz w:val="24"/>
          <w:szCs w:val="24"/>
        </w:rPr>
        <w:t>dez</w:t>
      </w:r>
      <w:r w:rsidRPr="00ED5C8C">
        <w:rPr>
          <w:rFonts w:ascii="Bookman Old Style" w:hAnsi="Bookman Old Style"/>
          <w:sz w:val="24"/>
          <w:szCs w:val="24"/>
        </w:rPr>
        <w:t xml:space="preserve">) </w:t>
      </w:r>
      <w:r w:rsidR="005548D0" w:rsidRPr="00ED5C8C">
        <w:rPr>
          <w:rFonts w:ascii="Bookman Old Style" w:hAnsi="Bookman Old Style"/>
          <w:sz w:val="24"/>
          <w:szCs w:val="24"/>
        </w:rPr>
        <w:t>dias</w:t>
      </w:r>
      <w:r w:rsidRPr="00ED5C8C">
        <w:rPr>
          <w:rFonts w:ascii="Bookman Old Style" w:hAnsi="Bookman Old Style"/>
          <w:sz w:val="24"/>
          <w:szCs w:val="24"/>
        </w:rPr>
        <w:t xml:space="preserve"> que antecede a data da entrega, os motivos que impossibilitem o cumprimento do prazo previsto, com a devida comprovação;</w:t>
      </w:r>
    </w:p>
    <w:p w14:paraId="368BCA41" w14:textId="77777777" w:rsidR="004E0D04" w:rsidRPr="00ED5C8C" w:rsidRDefault="004E0D04" w:rsidP="00D47025">
      <w:pPr>
        <w:spacing w:after="0"/>
        <w:jc w:val="both"/>
        <w:rPr>
          <w:rFonts w:ascii="Bookman Old Style" w:hAnsi="Bookman Old Style"/>
          <w:sz w:val="24"/>
          <w:szCs w:val="24"/>
        </w:rPr>
      </w:pPr>
      <w:r w:rsidRPr="00ED5C8C">
        <w:rPr>
          <w:rFonts w:ascii="Bookman Old Style" w:hAnsi="Bookman Old Style"/>
          <w:sz w:val="24"/>
          <w:szCs w:val="24"/>
        </w:rPr>
        <w:t>7.5 - Manter, durante toda a execução do contrato, em compatibilidade com as obrigações assumidas, todas as condições de habilitação e qualificação exigidas na licitação;</w:t>
      </w:r>
    </w:p>
    <w:p w14:paraId="081CC5C9" w14:textId="48667B70" w:rsidR="004E0D04" w:rsidRPr="00ED5C8C" w:rsidRDefault="004E0D04" w:rsidP="00D47025">
      <w:pPr>
        <w:spacing w:after="0"/>
        <w:jc w:val="both"/>
        <w:rPr>
          <w:rFonts w:ascii="Bookman Old Style" w:hAnsi="Bookman Old Style"/>
          <w:sz w:val="24"/>
          <w:szCs w:val="24"/>
        </w:rPr>
      </w:pPr>
      <w:r w:rsidRPr="00ED5C8C">
        <w:rPr>
          <w:rFonts w:ascii="Bookman Old Style" w:hAnsi="Bookman Old Style"/>
          <w:sz w:val="24"/>
          <w:szCs w:val="24"/>
        </w:rPr>
        <w:t>7.6- Indicar preposto para representá-la durante a execução do contrato.</w:t>
      </w:r>
    </w:p>
    <w:p w14:paraId="1E9A5846" w14:textId="77777777" w:rsidR="004E0D04" w:rsidRPr="00ED5C8C" w:rsidRDefault="004E0D04" w:rsidP="004E0D04">
      <w:pPr>
        <w:spacing w:after="0"/>
        <w:jc w:val="both"/>
        <w:rPr>
          <w:rFonts w:ascii="Bookman Old Style" w:hAnsi="Bookman Old Style"/>
          <w:sz w:val="24"/>
          <w:szCs w:val="24"/>
        </w:rPr>
      </w:pPr>
    </w:p>
    <w:p w14:paraId="6C2C8D72" w14:textId="7B2ACC87" w:rsidR="004E0D04" w:rsidRPr="00ED5C8C" w:rsidRDefault="004E0D04" w:rsidP="004E0D04">
      <w:pPr>
        <w:autoSpaceDE w:val="0"/>
        <w:autoSpaceDN w:val="0"/>
        <w:adjustRightInd w:val="0"/>
        <w:rPr>
          <w:rFonts w:ascii="Bookman Old Style" w:hAnsi="Bookman Old Style"/>
          <w:b/>
          <w:color w:val="FF0000"/>
          <w:sz w:val="24"/>
          <w:szCs w:val="24"/>
        </w:rPr>
      </w:pPr>
      <w:r w:rsidRPr="00ED5C8C">
        <w:rPr>
          <w:rFonts w:ascii="Bookman Old Style" w:hAnsi="Bookman Old Style"/>
          <w:b/>
          <w:bCs/>
          <w:sz w:val="24"/>
          <w:szCs w:val="24"/>
        </w:rPr>
        <w:t>8 - GARANTIA</w:t>
      </w:r>
      <w:r w:rsidRPr="00ED5C8C">
        <w:rPr>
          <w:rFonts w:ascii="Bookman Old Style" w:hAnsi="Bookman Old Style"/>
          <w:b/>
          <w:color w:val="FF0000"/>
          <w:sz w:val="24"/>
          <w:szCs w:val="24"/>
        </w:rPr>
        <w:t xml:space="preserve"> </w:t>
      </w:r>
    </w:p>
    <w:p w14:paraId="043B2FC0" w14:textId="5C195983" w:rsidR="004E0D04" w:rsidRPr="004E0D04" w:rsidRDefault="004E0D04" w:rsidP="00D47025">
      <w:pPr>
        <w:autoSpaceDE w:val="0"/>
        <w:autoSpaceDN w:val="0"/>
        <w:adjustRightInd w:val="0"/>
        <w:spacing w:after="0"/>
        <w:jc w:val="both"/>
        <w:rPr>
          <w:rFonts w:ascii="Bookman Old Style" w:hAnsi="Bookman Old Style"/>
          <w:sz w:val="24"/>
          <w:szCs w:val="24"/>
        </w:rPr>
      </w:pPr>
      <w:r w:rsidRPr="00ED5C8C">
        <w:rPr>
          <w:rFonts w:ascii="Bookman Old Style" w:hAnsi="Bookman Old Style"/>
          <w:sz w:val="24"/>
          <w:szCs w:val="24"/>
        </w:rPr>
        <w:t>8.1 - A contratada deverá fornecer garantia do serviço/</w:t>
      </w:r>
      <w:r w:rsidR="008E39D4" w:rsidRPr="00ED5C8C">
        <w:rPr>
          <w:rFonts w:ascii="Bookman Old Style" w:hAnsi="Bookman Old Style"/>
          <w:sz w:val="24"/>
          <w:szCs w:val="24"/>
        </w:rPr>
        <w:t>material pelo prazo mínimo de 90 dias</w:t>
      </w:r>
      <w:r w:rsidRPr="00ED5C8C">
        <w:rPr>
          <w:rFonts w:ascii="Bookman Old Style" w:hAnsi="Bookman Old Style"/>
          <w:sz w:val="24"/>
          <w:szCs w:val="24"/>
        </w:rPr>
        <w:t>, sendo   que os prazos   serão contados a partir</w:t>
      </w:r>
      <w:r w:rsidRPr="004E0D04">
        <w:rPr>
          <w:rFonts w:ascii="Bookman Old Style" w:hAnsi="Bookman Old Style"/>
          <w:sz w:val="24"/>
          <w:szCs w:val="24"/>
        </w:rPr>
        <w:t xml:space="preserve"> da   data de recebimento definitivo do objeto. </w:t>
      </w:r>
    </w:p>
    <w:p w14:paraId="14708B31" w14:textId="10332E62" w:rsidR="004E0D04" w:rsidRDefault="004E0D04" w:rsidP="00D47025">
      <w:pPr>
        <w:autoSpaceDE w:val="0"/>
        <w:autoSpaceDN w:val="0"/>
        <w:adjustRightInd w:val="0"/>
        <w:spacing w:after="0"/>
        <w:jc w:val="both"/>
        <w:rPr>
          <w:rFonts w:ascii="Bookman Old Style" w:hAnsi="Bookman Old Style"/>
          <w:sz w:val="24"/>
          <w:szCs w:val="24"/>
        </w:rPr>
      </w:pPr>
      <w:r w:rsidRPr="004E0D04">
        <w:rPr>
          <w:rFonts w:ascii="Bookman Old Style" w:hAnsi="Bookman Old Style"/>
          <w:sz w:val="24"/>
          <w:szCs w:val="24"/>
        </w:rPr>
        <w:t>8.2 – Aplicam-se neste caso a Garantia contra defeitos de costuras, bordados e/ou tecidos inapropriados, lembrando que a proposta deve atender as especificações do edital.</w:t>
      </w:r>
    </w:p>
    <w:p w14:paraId="16872AC3" w14:textId="77777777" w:rsidR="004E0D04" w:rsidRPr="004E0D04" w:rsidRDefault="004E0D04" w:rsidP="004E0D04">
      <w:pPr>
        <w:autoSpaceDE w:val="0"/>
        <w:autoSpaceDN w:val="0"/>
        <w:adjustRightInd w:val="0"/>
        <w:spacing w:after="0"/>
        <w:jc w:val="both"/>
        <w:rPr>
          <w:rFonts w:ascii="Bookman Old Style" w:hAnsi="Bookman Old Style"/>
          <w:sz w:val="24"/>
          <w:szCs w:val="24"/>
        </w:rPr>
      </w:pPr>
    </w:p>
    <w:p w14:paraId="41FDC2FA" w14:textId="63B2CA75" w:rsidR="004E0D04" w:rsidRPr="004E0D04" w:rsidRDefault="004E0D04" w:rsidP="004E0D04">
      <w:pPr>
        <w:autoSpaceDE w:val="0"/>
        <w:autoSpaceDN w:val="0"/>
        <w:adjustRightInd w:val="0"/>
        <w:rPr>
          <w:rFonts w:ascii="Bookman Old Style" w:hAnsi="Bookman Old Style"/>
          <w:b/>
          <w:sz w:val="24"/>
          <w:szCs w:val="24"/>
        </w:rPr>
      </w:pPr>
      <w:r w:rsidRPr="004E0D04">
        <w:rPr>
          <w:rFonts w:ascii="Bookman Old Style" w:hAnsi="Bookman Old Style"/>
          <w:b/>
          <w:sz w:val="24"/>
          <w:szCs w:val="24"/>
        </w:rPr>
        <w:t>9 – AMOSTRA</w:t>
      </w:r>
    </w:p>
    <w:p w14:paraId="3F2DB95A" w14:textId="24DC6CFA" w:rsidR="004E0D04" w:rsidRPr="004E0D04" w:rsidRDefault="004E0D04" w:rsidP="00D47025">
      <w:pPr>
        <w:autoSpaceDE w:val="0"/>
        <w:autoSpaceDN w:val="0"/>
        <w:adjustRightInd w:val="0"/>
        <w:spacing w:after="0"/>
        <w:jc w:val="both"/>
        <w:rPr>
          <w:rFonts w:ascii="Bookman Old Style" w:hAnsi="Bookman Old Style"/>
          <w:sz w:val="24"/>
          <w:szCs w:val="24"/>
        </w:rPr>
      </w:pPr>
      <w:r w:rsidRPr="00D47025">
        <w:rPr>
          <w:rFonts w:ascii="Bookman Old Style" w:hAnsi="Bookman Old Style"/>
          <w:sz w:val="24"/>
          <w:szCs w:val="24"/>
        </w:rPr>
        <w:t>9.1 –</w:t>
      </w:r>
      <w:r w:rsidRPr="004E0D04">
        <w:rPr>
          <w:rFonts w:ascii="Bookman Old Style" w:hAnsi="Bookman Old Style"/>
          <w:b/>
          <w:sz w:val="24"/>
          <w:szCs w:val="24"/>
        </w:rPr>
        <w:t xml:space="preserve"> </w:t>
      </w:r>
      <w:r w:rsidRPr="004E0D04">
        <w:rPr>
          <w:rFonts w:ascii="Bookman Old Style" w:hAnsi="Bookman Old Style"/>
          <w:sz w:val="24"/>
          <w:szCs w:val="24"/>
        </w:rPr>
        <w:t>Após a realização do certame , a empresa declarada vencedora, terá o prazo de 2 (dois) dias úteis para a apresentação na Secretaria solicitante o desenho técnico e amostra de todos os tecidos, aviamentos necessários, bordados e aplicações, que após análise e  escolha, a secretaria terá o prazo de 24 horas para realizar a análise e emitir o parecer conclusivo, aprovando ou não os materiais e acessórios apresentados.</w:t>
      </w:r>
    </w:p>
    <w:p w14:paraId="7276E065" w14:textId="48F303D4" w:rsidR="004E0D04" w:rsidRDefault="00D47025" w:rsidP="00D47025">
      <w:pPr>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 xml:space="preserve">9.2 - </w:t>
      </w:r>
      <w:r w:rsidR="004E0D04" w:rsidRPr="004E0D04">
        <w:rPr>
          <w:rFonts w:ascii="Bookman Old Style" w:hAnsi="Bookman Old Style"/>
          <w:sz w:val="24"/>
          <w:szCs w:val="24"/>
        </w:rPr>
        <w:t xml:space="preserve">Caso algum material, aplicação, bordados, aviamentos e acessórios, não forem aceitos, a empresa participante terá o prazo de 48h para </w:t>
      </w:r>
      <w:r w:rsidR="009F7793">
        <w:rPr>
          <w:rFonts w:ascii="Bookman Old Style" w:hAnsi="Bookman Old Style"/>
          <w:sz w:val="24"/>
          <w:szCs w:val="24"/>
        </w:rPr>
        <w:t>substituição</w:t>
      </w:r>
      <w:r w:rsidR="004E0D04" w:rsidRPr="004E0D04">
        <w:rPr>
          <w:rFonts w:ascii="Bookman Old Style" w:hAnsi="Bookman Old Style"/>
          <w:sz w:val="24"/>
          <w:szCs w:val="24"/>
        </w:rPr>
        <w:t xml:space="preserve">, sob pena de desclassificação. </w:t>
      </w:r>
    </w:p>
    <w:p w14:paraId="53D4DA10" w14:textId="5116CB02" w:rsidR="004E0D04" w:rsidRPr="004E0D04" w:rsidRDefault="004E0D04" w:rsidP="004E0D04">
      <w:pPr>
        <w:autoSpaceDE w:val="0"/>
        <w:autoSpaceDN w:val="0"/>
        <w:adjustRightInd w:val="0"/>
        <w:spacing w:after="0"/>
        <w:jc w:val="both"/>
        <w:rPr>
          <w:rFonts w:ascii="Bookman Old Style" w:hAnsi="Bookman Old Style"/>
          <w:b/>
          <w:color w:val="FF0000"/>
          <w:sz w:val="24"/>
          <w:szCs w:val="24"/>
        </w:rPr>
      </w:pPr>
      <w:r w:rsidRPr="004E0D04">
        <w:rPr>
          <w:rFonts w:ascii="Bookman Old Style" w:hAnsi="Bookman Old Style"/>
          <w:b/>
          <w:color w:val="FF0000"/>
          <w:sz w:val="24"/>
          <w:szCs w:val="24"/>
          <w:highlight w:val="yellow"/>
        </w:rPr>
        <w:t xml:space="preserve"> </w:t>
      </w:r>
    </w:p>
    <w:p w14:paraId="27BE6B6F" w14:textId="0DB09327" w:rsidR="004E0D04" w:rsidRPr="004E0D04" w:rsidRDefault="004E0D04" w:rsidP="004E0D04">
      <w:pPr>
        <w:spacing w:after="120"/>
        <w:ind w:right="-15"/>
        <w:jc w:val="both"/>
        <w:rPr>
          <w:rFonts w:ascii="Bookman Old Style" w:hAnsi="Bookman Old Style"/>
          <w:b/>
          <w:color w:val="FF0000"/>
          <w:sz w:val="24"/>
          <w:szCs w:val="24"/>
        </w:rPr>
      </w:pPr>
      <w:r w:rsidRPr="004E0D04">
        <w:rPr>
          <w:rFonts w:ascii="Bookman Old Style" w:hAnsi="Bookman Old Style"/>
          <w:b/>
          <w:sz w:val="24"/>
          <w:szCs w:val="24"/>
        </w:rPr>
        <w:t>10 –</w:t>
      </w:r>
      <w:r w:rsidRPr="004E0D04">
        <w:rPr>
          <w:rFonts w:ascii="Bookman Old Style" w:hAnsi="Bookman Old Style"/>
          <w:sz w:val="24"/>
          <w:szCs w:val="24"/>
        </w:rPr>
        <w:t xml:space="preserve"> </w:t>
      </w:r>
      <w:r w:rsidRPr="004E0D04">
        <w:rPr>
          <w:rFonts w:ascii="Bookman Old Style" w:hAnsi="Bookman Old Style"/>
          <w:b/>
          <w:sz w:val="24"/>
          <w:szCs w:val="24"/>
        </w:rPr>
        <w:t>FORMA E</w:t>
      </w:r>
      <w:r w:rsidRPr="004E0D04">
        <w:rPr>
          <w:rFonts w:ascii="Bookman Old Style" w:hAnsi="Bookman Old Style"/>
          <w:sz w:val="24"/>
          <w:szCs w:val="24"/>
        </w:rPr>
        <w:t xml:space="preserve"> </w:t>
      </w:r>
      <w:r w:rsidRPr="004E0D04">
        <w:rPr>
          <w:rFonts w:ascii="Bookman Old Style" w:hAnsi="Bookman Old Style"/>
          <w:b/>
          <w:sz w:val="24"/>
          <w:szCs w:val="24"/>
        </w:rPr>
        <w:t xml:space="preserve">CRITÉRIO DE SELEÇÃO DE FORNECEDOR / REQUISITOS DA CONTRATAÇÃO </w:t>
      </w:r>
    </w:p>
    <w:p w14:paraId="4F2C5013" w14:textId="77777777" w:rsidR="004E0D04" w:rsidRPr="004E0D04" w:rsidRDefault="004E0D04" w:rsidP="004E0D04">
      <w:pPr>
        <w:spacing w:before="120" w:after="120"/>
        <w:jc w:val="both"/>
        <w:rPr>
          <w:rFonts w:ascii="Bookman Old Style" w:hAnsi="Bookman Old Style"/>
          <w:sz w:val="24"/>
          <w:szCs w:val="24"/>
        </w:rPr>
      </w:pPr>
      <w:r w:rsidRPr="004E0D04">
        <w:rPr>
          <w:rFonts w:ascii="Bookman Old Style" w:hAnsi="Bookman Old Style"/>
          <w:sz w:val="24"/>
          <w:szCs w:val="24"/>
        </w:rPr>
        <w:t>10.1 – A licitação deverá ser efetuada pelo menor preço em único lote para que a empresa possa executar o serviço com agilidade e padronização que o objeto requer já que se trata de trajes para as Soberanas, sendo 01 (uma) Rainha e 02(duas) princesas dependendo que os profissionais que forem executar , devem seguir a padronização de identidade cultural da cidade bem como a padronização  entre os três trajes.</w:t>
      </w:r>
    </w:p>
    <w:p w14:paraId="7208BF11" w14:textId="77777777" w:rsidR="004E0D04" w:rsidRPr="004E0D04" w:rsidRDefault="004E0D04" w:rsidP="004E0D04">
      <w:pPr>
        <w:spacing w:before="120" w:after="360"/>
        <w:jc w:val="both"/>
        <w:rPr>
          <w:rFonts w:ascii="Bookman Old Style" w:hAnsi="Bookman Old Style"/>
          <w:sz w:val="24"/>
          <w:szCs w:val="24"/>
        </w:rPr>
      </w:pPr>
      <w:r w:rsidRPr="004E0D04">
        <w:rPr>
          <w:rFonts w:ascii="Bookman Old Style" w:hAnsi="Bookman Old Style"/>
          <w:sz w:val="24"/>
          <w:szCs w:val="24"/>
        </w:rPr>
        <w:lastRenderedPageBreak/>
        <w:t>10.1.2 – A contratada deverá apresentar atestado/declaração fornecido por pessoa jurídica de direito público ou privado, comprovando que a licitante já forneceu satisfatoriamente o objeto/serviço licitado do qual está participando. O atestado/declaração deverá conter, no mínimo também, o nome da empresa/órgão contratante, número de CNPJ e o nome do responsável pelo mesmo.</w:t>
      </w:r>
    </w:p>
    <w:p w14:paraId="5496EB08" w14:textId="77777777" w:rsidR="004E0D04" w:rsidRPr="004E0D04" w:rsidRDefault="004E0D04" w:rsidP="004E0D04">
      <w:pPr>
        <w:spacing w:before="120" w:after="120"/>
        <w:jc w:val="both"/>
        <w:rPr>
          <w:rFonts w:ascii="Bookman Old Style" w:hAnsi="Bookman Old Style"/>
          <w:color w:val="FF0000"/>
          <w:sz w:val="24"/>
          <w:szCs w:val="24"/>
        </w:rPr>
      </w:pPr>
      <w:r w:rsidRPr="004E0D04">
        <w:rPr>
          <w:rFonts w:ascii="Bookman Old Style" w:hAnsi="Bookman Old Style"/>
          <w:b/>
          <w:sz w:val="24"/>
          <w:szCs w:val="24"/>
        </w:rPr>
        <w:t xml:space="preserve">11 - DA SUBCONTRATAÇÃO </w:t>
      </w:r>
    </w:p>
    <w:p w14:paraId="3CC3757D" w14:textId="61A6B99B" w:rsidR="004E0D04" w:rsidRPr="004E0D04" w:rsidRDefault="004E0D04" w:rsidP="002D7210">
      <w:pPr>
        <w:spacing w:after="0"/>
        <w:jc w:val="both"/>
        <w:rPr>
          <w:rFonts w:ascii="Bookman Old Style" w:hAnsi="Bookman Old Style"/>
          <w:color w:val="000000"/>
          <w:sz w:val="24"/>
          <w:szCs w:val="24"/>
        </w:rPr>
      </w:pPr>
      <w:r w:rsidRPr="004E0D04">
        <w:rPr>
          <w:rFonts w:ascii="Bookman Old Style" w:hAnsi="Bookman Old Style"/>
          <w:sz w:val="24"/>
          <w:szCs w:val="24"/>
        </w:rPr>
        <w:t xml:space="preserve">11.1 - </w:t>
      </w:r>
      <w:r w:rsidRPr="004E0D04">
        <w:rPr>
          <w:rFonts w:ascii="Bookman Old Style" w:hAnsi="Bookman Old Style"/>
          <w:color w:val="000000"/>
          <w:sz w:val="24"/>
          <w:szCs w:val="24"/>
        </w:rPr>
        <w:t xml:space="preserve">A CONTRATADA poderá subcontratar os serviços, em 30% sendo, entretanto, responsável por esses serviços, nos termos do artigo </w:t>
      </w:r>
      <w:r w:rsidR="00BA3260">
        <w:rPr>
          <w:rFonts w:ascii="Bookman Old Style" w:hAnsi="Bookman Old Style"/>
          <w:color w:val="000000"/>
          <w:sz w:val="24"/>
          <w:szCs w:val="24"/>
        </w:rPr>
        <w:t xml:space="preserve">56 do decreto </w:t>
      </w:r>
      <w:r w:rsidR="00926D65">
        <w:rPr>
          <w:rFonts w:ascii="Bookman Old Style" w:hAnsi="Bookman Old Style"/>
          <w:color w:val="000000"/>
          <w:sz w:val="24"/>
          <w:szCs w:val="24"/>
        </w:rPr>
        <w:t>141/2023 e</w:t>
      </w:r>
      <w:r w:rsidRPr="004E0D04">
        <w:rPr>
          <w:rFonts w:ascii="Bookman Old Style" w:hAnsi="Bookman Old Style"/>
          <w:color w:val="000000"/>
          <w:sz w:val="24"/>
          <w:szCs w:val="24"/>
        </w:rPr>
        <w:t xml:space="preserve"> Lei n.º 14.133/21 e suas alterações. A contratada não poderá subcontratar a parcela principal do objeto.</w:t>
      </w:r>
    </w:p>
    <w:p w14:paraId="317EFF3F" w14:textId="77777777" w:rsidR="004E0D04" w:rsidRPr="004E0D04" w:rsidRDefault="004E0D04" w:rsidP="002D7210">
      <w:pPr>
        <w:spacing w:after="0"/>
        <w:jc w:val="both"/>
        <w:rPr>
          <w:rFonts w:ascii="Bookman Old Style" w:hAnsi="Bookman Old Style"/>
          <w:sz w:val="24"/>
          <w:szCs w:val="24"/>
        </w:rPr>
      </w:pPr>
      <w:r w:rsidRPr="004E0D04">
        <w:rPr>
          <w:rFonts w:ascii="Bookman Old Style" w:hAnsi="Bookman Old Style"/>
          <w:sz w:val="24"/>
          <w:szCs w:val="24"/>
        </w:rPr>
        <w:t>11.1.1 - Havendo necessidade de subcontratação deverá ser dado preferência na contratação de microempresas ou empresas de pequeno porte, nos termos da Lei n.º 123/2006 e alterações.</w:t>
      </w:r>
    </w:p>
    <w:p w14:paraId="7012EE9F" w14:textId="77777777" w:rsidR="004E0D04" w:rsidRPr="004E0D04" w:rsidRDefault="004E0D04" w:rsidP="002D7210">
      <w:pPr>
        <w:spacing w:after="0"/>
        <w:jc w:val="both"/>
        <w:rPr>
          <w:rFonts w:ascii="Bookman Old Style" w:hAnsi="Bookman Old Style"/>
          <w:sz w:val="24"/>
          <w:szCs w:val="24"/>
        </w:rPr>
      </w:pPr>
      <w:r w:rsidRPr="004E0D04">
        <w:rPr>
          <w:rFonts w:ascii="Bookman Old Style" w:hAnsi="Bookman Old Style"/>
          <w:sz w:val="24"/>
          <w:szCs w:val="24"/>
        </w:rPr>
        <w:t>11.2 - A Contratada deverá apresentar ao fiscal da contratação da Secretaria requisitante, quando requisitado e no prazo estabelecido pelo mesmo, mediante notificação escrita, os seguintes documentos:</w:t>
      </w:r>
    </w:p>
    <w:p w14:paraId="79467CBF" w14:textId="2B3A4EE3" w:rsidR="004E0D04" w:rsidRDefault="004E0D04" w:rsidP="002D7210">
      <w:pPr>
        <w:spacing w:after="0"/>
        <w:jc w:val="both"/>
        <w:rPr>
          <w:rFonts w:ascii="Bookman Old Style" w:hAnsi="Bookman Old Style"/>
          <w:sz w:val="24"/>
          <w:szCs w:val="24"/>
        </w:rPr>
      </w:pPr>
      <w:r w:rsidRPr="004E0D04">
        <w:rPr>
          <w:rFonts w:ascii="Bookman Old Style" w:hAnsi="Bookman Old Style"/>
          <w:sz w:val="24"/>
          <w:szCs w:val="24"/>
        </w:rPr>
        <w:t>11.2.1 - Documentação da subcontratada, se for o caso, referente ao Registro Comercial, Ato Constitutivo, Estatuto ou Contrato Social e suas alterações; Prova de Regularidade com a Fazenda Federal; Prova de Regularidade com a Fazenda Estadual; Prova de Regularidade com a Fazenda Municipal (totalidade dos tributos); Prova de Regularidade do Fundo de Garantia por Tempo de Serviço (FGTS); Certidão Negativa de Falência, Concordata ou de Recuperação Judicial (Lei n.º 11.101/2005); Certidão Negativa de Débitos Trabalhistas; e, se for o caso, Declaração de enquadramento como microempresa ou empresa de pequeno porte, assinada por representante legal e por contador ou técnico em contabilidade da empresa. Todos os documentos deverão ser apresentados atualizados e em vigor.</w:t>
      </w:r>
    </w:p>
    <w:p w14:paraId="76F12D42" w14:textId="77777777" w:rsidR="004E0D04" w:rsidRPr="004E0D04" w:rsidRDefault="004E0D04" w:rsidP="004E0D04">
      <w:pPr>
        <w:spacing w:before="120" w:after="0"/>
        <w:jc w:val="both"/>
        <w:rPr>
          <w:rFonts w:ascii="Bookman Old Style" w:hAnsi="Bookman Old Style"/>
          <w:sz w:val="24"/>
          <w:szCs w:val="24"/>
        </w:rPr>
      </w:pPr>
    </w:p>
    <w:p w14:paraId="202CB269" w14:textId="77777777" w:rsidR="004E0D04" w:rsidRPr="004E0D04" w:rsidRDefault="004E0D04" w:rsidP="004E0D04">
      <w:pPr>
        <w:spacing w:after="120"/>
        <w:ind w:right="-15"/>
        <w:jc w:val="both"/>
        <w:rPr>
          <w:rFonts w:ascii="Bookman Old Style" w:hAnsi="Bookman Old Style"/>
          <w:b/>
          <w:color w:val="000000"/>
          <w:sz w:val="24"/>
          <w:szCs w:val="24"/>
        </w:rPr>
      </w:pPr>
      <w:r w:rsidRPr="004E0D04">
        <w:rPr>
          <w:rFonts w:ascii="Bookman Old Style" w:hAnsi="Bookman Old Style"/>
          <w:b/>
          <w:color w:val="000000"/>
          <w:sz w:val="24"/>
          <w:szCs w:val="24"/>
        </w:rPr>
        <w:t xml:space="preserve">12 - CONTROLE DA EXECUÇÃO </w:t>
      </w:r>
    </w:p>
    <w:p w14:paraId="3E5EB143" w14:textId="26C4C85D"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12.1</w:t>
      </w:r>
      <w:r w:rsidR="00307F4A">
        <w:rPr>
          <w:rFonts w:ascii="Bookman Old Style" w:hAnsi="Bookman Old Style"/>
          <w:sz w:val="24"/>
          <w:szCs w:val="24"/>
        </w:rPr>
        <w:t xml:space="preserve"> -</w:t>
      </w:r>
      <w:r>
        <w:rPr>
          <w:rFonts w:ascii="Bookman Old Style" w:hAnsi="Bookman Old Style"/>
          <w:sz w:val="24"/>
          <w:szCs w:val="24"/>
        </w:rPr>
        <w:t xml:space="preserve"> Será designado um representante para acompanhar e fiscalizar a entrega dos bens, anotando em registro próprio todas as ocorrências relacionadas com a execução e determinando o que for necessário à regularização de falhas ou defeitos observados.</w:t>
      </w:r>
    </w:p>
    <w:p w14:paraId="51C323C4" w14:textId="4416C8D7"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12.1.1</w:t>
      </w:r>
      <w:r w:rsidR="00307F4A">
        <w:rPr>
          <w:rFonts w:ascii="Bookman Old Style" w:hAnsi="Bookman Old Style"/>
          <w:sz w:val="24"/>
          <w:szCs w:val="24"/>
        </w:rPr>
        <w:t xml:space="preserve"> -</w:t>
      </w:r>
      <w:r>
        <w:rPr>
          <w:rFonts w:ascii="Bookman Old Style" w:hAnsi="Bookman Old Style"/>
          <w:sz w:val="24"/>
          <w:szCs w:val="24"/>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463FFA88" w14:textId="219C31E0"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12.2</w:t>
      </w:r>
      <w:r w:rsidR="00307F4A">
        <w:rPr>
          <w:rFonts w:ascii="Bookman Old Style" w:hAnsi="Bookman Old Style"/>
          <w:sz w:val="24"/>
          <w:szCs w:val="24"/>
        </w:rPr>
        <w:t xml:space="preserve"> -</w:t>
      </w:r>
      <w:r>
        <w:rPr>
          <w:rFonts w:ascii="Bookman Old Style" w:hAnsi="Bookman Old Style"/>
          <w:sz w:val="24"/>
          <w:szCs w:val="24"/>
        </w:rPr>
        <w:t xml:space="preserve"> </w:t>
      </w:r>
      <w:r w:rsidRPr="004E0D04">
        <w:rPr>
          <w:rFonts w:ascii="Bookman Old Style" w:hAnsi="Bookman Old Style"/>
          <w:sz w:val="24"/>
          <w:szCs w:val="24"/>
          <w:lang w:eastAsia="zh-CN"/>
        </w:rPr>
        <w:t>A execução do contrato será acompanhada e fiscalizada pel</w:t>
      </w:r>
      <w:r w:rsidR="0060793E">
        <w:rPr>
          <w:rFonts w:ascii="Bookman Old Style" w:hAnsi="Bookman Old Style"/>
          <w:sz w:val="24"/>
          <w:szCs w:val="24"/>
          <w:lang w:eastAsia="zh-CN"/>
        </w:rPr>
        <w:t>a</w:t>
      </w:r>
      <w:r w:rsidRPr="004E0D04">
        <w:rPr>
          <w:rFonts w:ascii="Bookman Old Style" w:hAnsi="Bookman Old Style"/>
          <w:sz w:val="24"/>
          <w:szCs w:val="24"/>
          <w:lang w:eastAsia="zh-CN"/>
        </w:rPr>
        <w:t xml:space="preserve"> servidor</w:t>
      </w:r>
      <w:r w:rsidR="0060793E">
        <w:rPr>
          <w:rFonts w:ascii="Bookman Old Style" w:hAnsi="Bookman Old Style"/>
          <w:sz w:val="24"/>
          <w:szCs w:val="24"/>
          <w:lang w:eastAsia="zh-CN"/>
        </w:rPr>
        <w:t>a</w:t>
      </w:r>
      <w:r w:rsidRPr="004E0D04">
        <w:rPr>
          <w:rFonts w:ascii="Bookman Old Style" w:hAnsi="Bookman Old Style"/>
          <w:sz w:val="24"/>
          <w:szCs w:val="24"/>
          <w:lang w:eastAsia="zh-CN"/>
        </w:rPr>
        <w:t xml:space="preserve"> Laura Muniz Da Silva matrícula n°13733/5</w:t>
      </w:r>
      <w:r>
        <w:rPr>
          <w:rFonts w:ascii="Bookman Old Style" w:hAnsi="Bookman Old Style"/>
          <w:sz w:val="24"/>
          <w:szCs w:val="24"/>
          <w:lang w:eastAsia="zh-CN"/>
        </w:rPr>
        <w:t>,</w:t>
      </w:r>
      <w:r>
        <w:rPr>
          <w:rFonts w:ascii="Bookman Old Style" w:hAnsi="Bookman Old Style"/>
          <w:b/>
          <w:sz w:val="24"/>
          <w:szCs w:val="24"/>
          <w:lang w:eastAsia="zh-CN"/>
        </w:rPr>
        <w:t xml:space="preserve"> </w:t>
      </w:r>
      <w:r>
        <w:rPr>
          <w:rFonts w:ascii="Bookman Old Style" w:hAnsi="Bookman Old Style"/>
          <w:sz w:val="24"/>
          <w:szCs w:val="24"/>
        </w:rPr>
        <w:t>que atuará como representante institucional</w:t>
      </w:r>
      <w:r>
        <w:rPr>
          <w:rFonts w:ascii="Bookman Old Style" w:hAnsi="Bookman Old Style"/>
          <w:sz w:val="24"/>
          <w:szCs w:val="24"/>
          <w:lang w:eastAsia="zh-CN"/>
        </w:rPr>
        <w:t xml:space="preserve"> e o gestor do contrato, será a servidora Angelita Gabriel</w:t>
      </w:r>
      <w:r>
        <w:rPr>
          <w:rFonts w:ascii="Bookman Old Style" w:hAnsi="Bookman Old Style"/>
          <w:sz w:val="24"/>
          <w:szCs w:val="24"/>
        </w:rPr>
        <w:t>.</w:t>
      </w:r>
    </w:p>
    <w:p w14:paraId="1F7B1591" w14:textId="45B269F7"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12.2.1</w:t>
      </w:r>
      <w:r w:rsidR="00307F4A">
        <w:rPr>
          <w:rFonts w:ascii="Bookman Old Style" w:hAnsi="Bookman Old Style"/>
          <w:sz w:val="24"/>
          <w:szCs w:val="24"/>
        </w:rPr>
        <w:t xml:space="preserve"> -</w:t>
      </w:r>
      <w:r>
        <w:rPr>
          <w:rFonts w:ascii="Bookman Old Style" w:hAnsi="Bookman Old Style"/>
          <w:sz w:val="24"/>
          <w:szCs w:val="24"/>
        </w:rPr>
        <w:t xml:space="preserve"> O recebimento provisório do objeto ficará a cargo do fiscal do contrato e o recebimento definitivo do objeto, do gestor do contrato</w:t>
      </w:r>
      <w:r w:rsidR="00A41949">
        <w:rPr>
          <w:rFonts w:ascii="Bookman Old Style" w:hAnsi="Bookman Old Style"/>
          <w:sz w:val="24"/>
          <w:szCs w:val="24"/>
        </w:rPr>
        <w:t>.</w:t>
      </w:r>
    </w:p>
    <w:p w14:paraId="4FF70D34" w14:textId="5B9EB691"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12.3</w:t>
      </w:r>
      <w:r w:rsidR="00307F4A">
        <w:rPr>
          <w:rFonts w:ascii="Bookman Old Style" w:hAnsi="Bookman Old Style"/>
          <w:sz w:val="24"/>
          <w:szCs w:val="24"/>
        </w:rPr>
        <w:t xml:space="preserve"> -</w:t>
      </w:r>
      <w:r>
        <w:rPr>
          <w:rFonts w:ascii="Bookman Old Style" w:hAnsi="Bookman Old Style"/>
          <w:sz w:val="24"/>
          <w:szCs w:val="24"/>
        </w:rPr>
        <w:t xml:space="preserve">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53C26034" w14:textId="53FCD0ED"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12.3.1</w:t>
      </w:r>
      <w:r w:rsidR="00307F4A">
        <w:rPr>
          <w:rFonts w:ascii="Bookman Old Style" w:hAnsi="Bookman Old Style"/>
          <w:sz w:val="24"/>
          <w:szCs w:val="24"/>
        </w:rPr>
        <w:t xml:space="preserve"> -</w:t>
      </w:r>
      <w:r>
        <w:rPr>
          <w:rFonts w:ascii="Bookman Old Style" w:hAnsi="Bookman Old Style"/>
          <w:sz w:val="24"/>
          <w:szCs w:val="24"/>
        </w:rPr>
        <w:t xml:space="preserve"> Os fiscais de contratos poderão ser assistidos e subsidiados por terceiros contratados pela administração, observado o disposto no art. 117 da lei 14.133/21.</w:t>
      </w:r>
    </w:p>
    <w:p w14:paraId="62F17C56" w14:textId="5D9C64F4" w:rsidR="004D1290" w:rsidRDefault="004D1290" w:rsidP="004D1290">
      <w:pPr>
        <w:spacing w:after="0" w:line="240" w:lineRule="auto"/>
        <w:mirrorIndents/>
        <w:jc w:val="both"/>
        <w:rPr>
          <w:rFonts w:ascii="Bookman Old Style" w:hAnsi="Bookman Old Style"/>
          <w:sz w:val="24"/>
          <w:szCs w:val="24"/>
        </w:rPr>
      </w:pPr>
      <w:r>
        <w:rPr>
          <w:rFonts w:ascii="Bookman Old Style" w:hAnsi="Bookman Old Style"/>
          <w:sz w:val="24"/>
          <w:szCs w:val="24"/>
        </w:rPr>
        <w:t>12.3.2</w:t>
      </w:r>
      <w:r w:rsidR="00307F4A">
        <w:rPr>
          <w:rFonts w:ascii="Bookman Old Style" w:hAnsi="Bookman Old Style"/>
          <w:sz w:val="24"/>
          <w:szCs w:val="24"/>
        </w:rPr>
        <w:t xml:space="preserve"> -</w:t>
      </w:r>
      <w:r>
        <w:rPr>
          <w:rFonts w:ascii="Bookman Old Style" w:hAnsi="Bookman Old Style"/>
          <w:sz w:val="24"/>
          <w:szCs w:val="24"/>
        </w:rPr>
        <w:t xml:space="preserve"> A contratação de terceiros não eximirá o fiscal do contrato da responsabilidade, nos limites das informações recebidas do terceiro contratado.</w:t>
      </w:r>
    </w:p>
    <w:p w14:paraId="3EA839DE" w14:textId="07D765CC" w:rsidR="00A10880" w:rsidRDefault="004D1290" w:rsidP="00A10880">
      <w:pPr>
        <w:spacing w:after="0" w:line="240" w:lineRule="auto"/>
        <w:mirrorIndents/>
        <w:jc w:val="both"/>
        <w:rPr>
          <w:rFonts w:ascii="Bookman Old Style" w:hAnsi="Bookman Old Style"/>
          <w:sz w:val="24"/>
          <w:szCs w:val="24"/>
        </w:rPr>
      </w:pPr>
      <w:r>
        <w:rPr>
          <w:rFonts w:ascii="Bookman Old Style" w:hAnsi="Bookman Old Style"/>
          <w:sz w:val="24"/>
          <w:szCs w:val="24"/>
        </w:rPr>
        <w:t>12.4</w:t>
      </w:r>
      <w:r w:rsidR="00307F4A">
        <w:rPr>
          <w:rFonts w:ascii="Bookman Old Style" w:hAnsi="Bookman Old Style"/>
          <w:sz w:val="24"/>
          <w:szCs w:val="24"/>
        </w:rPr>
        <w:t xml:space="preserve"> -</w:t>
      </w:r>
      <w:r>
        <w:rPr>
          <w:rFonts w:ascii="Bookman Old Style" w:hAnsi="Bookman Old Style"/>
          <w:sz w:val="24"/>
          <w:szCs w:val="24"/>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B67B7A6" w14:textId="77777777" w:rsidR="00A10880" w:rsidRDefault="00A10880" w:rsidP="00A10880">
      <w:pPr>
        <w:spacing w:after="0" w:line="240" w:lineRule="auto"/>
        <w:mirrorIndents/>
        <w:jc w:val="both"/>
        <w:rPr>
          <w:rFonts w:ascii="Bookman Old Style" w:hAnsi="Bookman Old Style"/>
          <w:b/>
          <w:color w:val="000000"/>
          <w:sz w:val="24"/>
          <w:szCs w:val="24"/>
        </w:rPr>
      </w:pPr>
    </w:p>
    <w:p w14:paraId="6CD2EE43" w14:textId="56D38356" w:rsidR="004E0D04" w:rsidRDefault="004E0D04" w:rsidP="00A10880">
      <w:pPr>
        <w:spacing w:after="0" w:line="240" w:lineRule="auto"/>
        <w:mirrorIndents/>
        <w:jc w:val="both"/>
        <w:rPr>
          <w:rFonts w:ascii="Bookman Old Style" w:hAnsi="Bookman Old Style"/>
          <w:b/>
          <w:color w:val="000000"/>
          <w:sz w:val="24"/>
          <w:szCs w:val="24"/>
        </w:rPr>
      </w:pPr>
      <w:r w:rsidRPr="004E0D04">
        <w:rPr>
          <w:rFonts w:ascii="Bookman Old Style" w:hAnsi="Bookman Old Style"/>
          <w:b/>
          <w:color w:val="000000"/>
          <w:sz w:val="24"/>
          <w:szCs w:val="24"/>
        </w:rPr>
        <w:t>13</w:t>
      </w:r>
      <w:r w:rsidR="00036FDB">
        <w:rPr>
          <w:rFonts w:ascii="Bookman Old Style" w:hAnsi="Bookman Old Style"/>
          <w:b/>
          <w:color w:val="000000"/>
          <w:sz w:val="24"/>
          <w:szCs w:val="24"/>
        </w:rPr>
        <w:t xml:space="preserve"> -</w:t>
      </w:r>
      <w:r w:rsidRPr="004E0D04">
        <w:rPr>
          <w:rFonts w:ascii="Bookman Old Style" w:hAnsi="Bookman Old Style"/>
          <w:color w:val="000000"/>
          <w:sz w:val="24"/>
          <w:szCs w:val="24"/>
        </w:rPr>
        <w:t xml:space="preserve"> </w:t>
      </w:r>
      <w:r w:rsidRPr="004E0D04">
        <w:rPr>
          <w:rFonts w:ascii="Bookman Old Style" w:hAnsi="Bookman Old Style"/>
          <w:b/>
          <w:color w:val="000000"/>
          <w:sz w:val="24"/>
          <w:szCs w:val="24"/>
        </w:rPr>
        <w:t xml:space="preserve">AGRUPAMENTO DE ITENS EM LOTE </w:t>
      </w:r>
    </w:p>
    <w:p w14:paraId="4AD33264" w14:textId="77777777" w:rsidR="00307F4A" w:rsidRPr="00A10880" w:rsidRDefault="00307F4A" w:rsidP="00A10880">
      <w:pPr>
        <w:spacing w:after="0" w:line="240" w:lineRule="auto"/>
        <w:mirrorIndents/>
        <w:jc w:val="both"/>
        <w:rPr>
          <w:rFonts w:ascii="Bookman Old Style" w:hAnsi="Bookman Old Style"/>
          <w:sz w:val="24"/>
          <w:szCs w:val="24"/>
        </w:rPr>
      </w:pPr>
    </w:p>
    <w:p w14:paraId="7F94A084" w14:textId="3CDA62BF" w:rsidR="004E0D04" w:rsidRDefault="004E0D04" w:rsidP="00307F4A">
      <w:pPr>
        <w:spacing w:after="0"/>
        <w:jc w:val="both"/>
        <w:rPr>
          <w:rFonts w:ascii="Bookman Old Style" w:hAnsi="Bookman Old Style"/>
          <w:sz w:val="24"/>
          <w:szCs w:val="24"/>
        </w:rPr>
      </w:pPr>
      <w:r w:rsidRPr="004E0D04">
        <w:rPr>
          <w:rFonts w:ascii="Bookman Old Style" w:hAnsi="Bookman Old Style"/>
          <w:color w:val="000000"/>
          <w:sz w:val="24"/>
          <w:szCs w:val="24"/>
        </w:rPr>
        <w:t>13.1</w:t>
      </w:r>
      <w:r w:rsidR="006729E7">
        <w:rPr>
          <w:rFonts w:ascii="Bookman Old Style" w:hAnsi="Bookman Old Style"/>
          <w:color w:val="000000"/>
          <w:sz w:val="24"/>
          <w:szCs w:val="24"/>
        </w:rPr>
        <w:t xml:space="preserve"> -</w:t>
      </w:r>
      <w:r w:rsidRPr="004E0D04">
        <w:rPr>
          <w:rFonts w:ascii="Bookman Old Style" w:hAnsi="Bookman Old Style"/>
          <w:color w:val="000000"/>
          <w:sz w:val="24"/>
          <w:szCs w:val="24"/>
        </w:rPr>
        <w:t xml:space="preserve"> A presente licitação deverá ser efetuada com julgamento em único lote, visto que o objeto requer a padronização, pois se trata de 03 trajes </w:t>
      </w:r>
      <w:r w:rsidRPr="004E0D04">
        <w:rPr>
          <w:rFonts w:ascii="Bookman Old Style" w:hAnsi="Bookman Old Style"/>
          <w:sz w:val="24"/>
          <w:szCs w:val="24"/>
        </w:rPr>
        <w:t xml:space="preserve"> para as Soberanas, sendo 01 (uma) Rainha e 02(duas) princesas dependendo que os profissionais que forem executar devem seguir a padronização de identidade cultural da cidade entre eles.</w:t>
      </w:r>
    </w:p>
    <w:p w14:paraId="7C5DF157" w14:textId="354D613A" w:rsidR="00307F4A" w:rsidRPr="004E0D04" w:rsidRDefault="00307F4A" w:rsidP="00307F4A">
      <w:pPr>
        <w:spacing w:after="0"/>
        <w:jc w:val="both"/>
        <w:rPr>
          <w:rFonts w:ascii="Bookman Old Style" w:hAnsi="Bookman Old Style"/>
          <w:color w:val="000000"/>
          <w:sz w:val="24"/>
          <w:szCs w:val="24"/>
        </w:rPr>
      </w:pPr>
      <w:r>
        <w:rPr>
          <w:rFonts w:ascii="Bookman Old Style" w:hAnsi="Bookman Old Style"/>
          <w:sz w:val="24"/>
          <w:szCs w:val="24"/>
        </w:rPr>
        <w:t>13.1.1</w:t>
      </w:r>
      <w:r w:rsidR="00036FDB">
        <w:rPr>
          <w:rFonts w:ascii="Bookman Old Style" w:hAnsi="Bookman Old Style"/>
          <w:sz w:val="24"/>
          <w:szCs w:val="24"/>
        </w:rPr>
        <w:t xml:space="preserve"> - </w:t>
      </w:r>
      <w:r>
        <w:rPr>
          <w:rFonts w:ascii="Bookman Old Style" w:hAnsi="Bookman Old Style"/>
          <w:sz w:val="24"/>
          <w:szCs w:val="24"/>
        </w:rPr>
        <w:t xml:space="preserve">O próprio TCU já entendeu que seria legítima, a reunião de elementos de mesma característica, quando a adjudicação de itens isolados onerar "o trabalho da administração pública, sob o ponto de vista do emprego de recursos humanos e da dificuldade de controle, colocando em risco a economia de escala e a celeridade processual", o que pode comprometer a seleção da proposta mais vantajosa. </w:t>
      </w:r>
    </w:p>
    <w:p w14:paraId="03DEE0E4" w14:textId="6B48AE88" w:rsidR="004E0D04" w:rsidRPr="004E0D04" w:rsidRDefault="004E0D04" w:rsidP="004E0D04">
      <w:pPr>
        <w:spacing w:before="120" w:after="120"/>
        <w:jc w:val="right"/>
        <w:rPr>
          <w:rFonts w:ascii="Bookman Old Style" w:hAnsi="Bookman Old Style"/>
          <w:color w:val="000000"/>
          <w:sz w:val="24"/>
          <w:szCs w:val="24"/>
          <w:highlight w:val="yellow"/>
        </w:rPr>
      </w:pPr>
      <w:r w:rsidRPr="004E0D04">
        <w:rPr>
          <w:rFonts w:ascii="Bookman Old Style" w:hAnsi="Bookman Old Style"/>
          <w:color w:val="000000"/>
          <w:sz w:val="24"/>
          <w:szCs w:val="24"/>
        </w:rPr>
        <w:t xml:space="preserve">Cordilheira Alta/SC, </w:t>
      </w:r>
      <w:r w:rsidR="00790AFD">
        <w:rPr>
          <w:rFonts w:ascii="Bookman Old Style" w:hAnsi="Bookman Old Style"/>
          <w:color w:val="000000"/>
          <w:sz w:val="24"/>
          <w:szCs w:val="24"/>
        </w:rPr>
        <w:t>24</w:t>
      </w:r>
      <w:r w:rsidRPr="004E0D04">
        <w:rPr>
          <w:rFonts w:ascii="Bookman Old Style" w:hAnsi="Bookman Old Style"/>
          <w:color w:val="000000"/>
          <w:sz w:val="24"/>
          <w:szCs w:val="24"/>
        </w:rPr>
        <w:t xml:space="preserve"> de janeiro de 2024.</w:t>
      </w:r>
    </w:p>
    <w:p w14:paraId="3B293785" w14:textId="77777777" w:rsidR="004E0D04" w:rsidRPr="004E0D04" w:rsidRDefault="004E0D04" w:rsidP="00EF6D1B">
      <w:pPr>
        <w:spacing w:line="240" w:lineRule="auto"/>
        <w:mirrorIndents/>
        <w:rPr>
          <w:rFonts w:ascii="Bookman Old Style" w:hAnsi="Bookman Old Style"/>
          <w:sz w:val="24"/>
          <w:szCs w:val="24"/>
          <w:highlight w:val="yellow"/>
        </w:rPr>
      </w:pPr>
    </w:p>
    <w:p w14:paraId="06E59C16" w14:textId="77777777" w:rsidR="00B973DC" w:rsidRPr="005B12E6" w:rsidRDefault="00B973DC" w:rsidP="001E52AA">
      <w:pPr>
        <w:pStyle w:val="Default"/>
        <w:jc w:val="center"/>
        <w:rPr>
          <w:rFonts w:ascii="Bookman Old Style" w:eastAsia="Bookman Old Style" w:hAnsi="Bookman Old Style"/>
          <w:lang w:eastAsia="pt-BR"/>
        </w:rPr>
      </w:pPr>
      <w:r w:rsidRPr="005B12E6">
        <w:rPr>
          <w:rFonts w:ascii="Bookman Old Style" w:eastAsia="Bookman Old Style" w:hAnsi="Bookman Old Style"/>
          <w:lang w:eastAsia="pt-BR"/>
        </w:rPr>
        <w:t>_________________________________________</w:t>
      </w:r>
    </w:p>
    <w:p w14:paraId="544AD8DD" w14:textId="77777777" w:rsidR="00790AFD" w:rsidRPr="00790AFD" w:rsidRDefault="00790AFD" w:rsidP="00790AFD">
      <w:pPr>
        <w:pStyle w:val="Default"/>
        <w:jc w:val="center"/>
        <w:rPr>
          <w:rFonts w:ascii="Bookman Old Style" w:hAnsi="Bookman Old Style"/>
          <w:color w:val="auto"/>
        </w:rPr>
      </w:pPr>
      <w:r w:rsidRPr="00790AFD">
        <w:rPr>
          <w:rFonts w:ascii="Bookman Old Style" w:hAnsi="Bookman Old Style"/>
          <w:color w:val="auto"/>
        </w:rPr>
        <w:t xml:space="preserve">Sonia Cristina Della Torres </w:t>
      </w:r>
      <w:proofErr w:type="spellStart"/>
      <w:r w:rsidRPr="00790AFD">
        <w:rPr>
          <w:rFonts w:ascii="Bookman Old Style" w:hAnsi="Bookman Old Style"/>
          <w:color w:val="auto"/>
        </w:rPr>
        <w:t>Briancini</w:t>
      </w:r>
      <w:proofErr w:type="spellEnd"/>
    </w:p>
    <w:p w14:paraId="2B2A16BB" w14:textId="566E73CB" w:rsidR="00B872CA" w:rsidRDefault="00790AFD" w:rsidP="00790AFD">
      <w:pPr>
        <w:pStyle w:val="Default"/>
        <w:jc w:val="center"/>
        <w:rPr>
          <w:rFonts w:ascii="Bookman Old Style" w:hAnsi="Bookman Old Style"/>
          <w:color w:val="auto"/>
        </w:rPr>
      </w:pPr>
      <w:r w:rsidRPr="00790AFD">
        <w:rPr>
          <w:rFonts w:ascii="Bookman Old Style" w:hAnsi="Bookman Old Style"/>
          <w:color w:val="auto"/>
        </w:rPr>
        <w:t>Secretaria de Cultura, Esportes e Turismo</w:t>
      </w:r>
    </w:p>
    <w:p w14:paraId="4B678081" w14:textId="77777777" w:rsidR="005B12E6" w:rsidRPr="006A6721" w:rsidRDefault="005B12E6" w:rsidP="001E52AA">
      <w:pPr>
        <w:pStyle w:val="Default"/>
        <w:jc w:val="center"/>
        <w:rPr>
          <w:rFonts w:ascii="Bookman Old Style" w:eastAsia="Bookman Old Style" w:hAnsi="Bookman Old Style"/>
          <w:lang w:eastAsia="pt-BR"/>
        </w:rPr>
      </w:pPr>
    </w:p>
    <w:p w14:paraId="6A7805D3" w14:textId="198456AE" w:rsidR="00B872CA" w:rsidRPr="006A6721" w:rsidRDefault="00B872CA" w:rsidP="001E52AA">
      <w:pPr>
        <w:pStyle w:val="Default"/>
        <w:jc w:val="center"/>
        <w:rPr>
          <w:rFonts w:ascii="Bookman Old Style" w:eastAsia="Bookman Old Style" w:hAnsi="Bookman Old Style"/>
          <w:lang w:eastAsia="pt-BR"/>
        </w:rPr>
      </w:pPr>
    </w:p>
    <w:p w14:paraId="04FE21B0" w14:textId="245F1390" w:rsidR="00B872CA" w:rsidRPr="006A6721" w:rsidRDefault="00B872CA" w:rsidP="001E52AA">
      <w:pPr>
        <w:pStyle w:val="Default"/>
        <w:jc w:val="center"/>
        <w:rPr>
          <w:rFonts w:ascii="Bookman Old Style" w:eastAsia="Bookman Old Style" w:hAnsi="Bookman Old Style"/>
          <w:lang w:eastAsia="pt-BR"/>
        </w:rPr>
      </w:pPr>
    </w:p>
    <w:p w14:paraId="6E7E3EBF" w14:textId="7C3A1181" w:rsidR="00B872CA" w:rsidRPr="006A6721" w:rsidRDefault="00B872CA" w:rsidP="001E52AA">
      <w:pPr>
        <w:pStyle w:val="Default"/>
        <w:jc w:val="center"/>
        <w:rPr>
          <w:rFonts w:ascii="Bookman Old Style" w:eastAsia="Bookman Old Style" w:hAnsi="Bookman Old Style"/>
          <w:lang w:eastAsia="pt-BR"/>
        </w:rPr>
      </w:pPr>
    </w:p>
    <w:p w14:paraId="5ABE8643" w14:textId="5A3190AE" w:rsidR="00B872CA" w:rsidRPr="006A6721" w:rsidRDefault="00B872CA" w:rsidP="001E52AA">
      <w:pPr>
        <w:pStyle w:val="Default"/>
        <w:jc w:val="center"/>
        <w:rPr>
          <w:rFonts w:ascii="Bookman Old Style" w:eastAsia="Bookman Old Style" w:hAnsi="Bookman Old Style"/>
          <w:lang w:eastAsia="pt-BR"/>
        </w:rPr>
      </w:pPr>
    </w:p>
    <w:p w14:paraId="3A8842F8" w14:textId="187E032E" w:rsidR="00B872CA" w:rsidRPr="006A6721" w:rsidRDefault="00B872CA" w:rsidP="001E52AA">
      <w:pPr>
        <w:pStyle w:val="Default"/>
        <w:jc w:val="center"/>
        <w:rPr>
          <w:rFonts w:ascii="Bookman Old Style" w:eastAsia="Bookman Old Style" w:hAnsi="Bookman Old Style"/>
          <w:lang w:eastAsia="pt-BR"/>
        </w:rPr>
      </w:pPr>
    </w:p>
    <w:p w14:paraId="354CC272" w14:textId="5CCC54DF" w:rsidR="00B872CA" w:rsidRPr="006A6721" w:rsidRDefault="00B872CA" w:rsidP="001E52AA">
      <w:pPr>
        <w:pStyle w:val="Default"/>
        <w:jc w:val="center"/>
        <w:rPr>
          <w:rFonts w:ascii="Bookman Old Style" w:eastAsia="Bookman Old Style" w:hAnsi="Bookman Old Style"/>
          <w:lang w:eastAsia="pt-BR"/>
        </w:rPr>
      </w:pPr>
    </w:p>
    <w:p w14:paraId="25E0D777" w14:textId="45B672D7" w:rsidR="00B872CA" w:rsidRDefault="00B872CA" w:rsidP="001E52AA">
      <w:pPr>
        <w:pStyle w:val="Default"/>
        <w:jc w:val="center"/>
        <w:rPr>
          <w:rFonts w:ascii="Bookman Old Style" w:eastAsia="Bookman Old Style" w:hAnsi="Bookman Old Style"/>
          <w:lang w:eastAsia="pt-BR"/>
        </w:rPr>
      </w:pPr>
    </w:p>
    <w:p w14:paraId="03608B02" w14:textId="29C18A98" w:rsidR="00B158CE" w:rsidRDefault="00B158CE" w:rsidP="001E52AA">
      <w:pPr>
        <w:pStyle w:val="Default"/>
        <w:jc w:val="center"/>
        <w:rPr>
          <w:rFonts w:ascii="Bookman Old Style" w:eastAsia="Bookman Old Style" w:hAnsi="Bookman Old Style"/>
          <w:lang w:eastAsia="pt-BR"/>
        </w:rPr>
      </w:pPr>
    </w:p>
    <w:p w14:paraId="00EEABE9" w14:textId="5F45B015" w:rsidR="00B158CE" w:rsidRDefault="00B158CE" w:rsidP="001E52AA">
      <w:pPr>
        <w:pStyle w:val="Default"/>
        <w:jc w:val="center"/>
        <w:rPr>
          <w:rFonts w:ascii="Bookman Old Style" w:eastAsia="Bookman Old Style" w:hAnsi="Bookman Old Style"/>
          <w:lang w:eastAsia="pt-BR"/>
        </w:rPr>
      </w:pPr>
    </w:p>
    <w:p w14:paraId="0F80F671" w14:textId="617AFFB3" w:rsidR="00B158CE" w:rsidRDefault="00B158CE" w:rsidP="001E52AA">
      <w:pPr>
        <w:pStyle w:val="Default"/>
        <w:jc w:val="center"/>
        <w:rPr>
          <w:rFonts w:ascii="Bookman Old Style" w:eastAsia="Bookman Old Style" w:hAnsi="Bookman Old Style"/>
          <w:lang w:eastAsia="pt-BR"/>
        </w:rPr>
      </w:pPr>
    </w:p>
    <w:p w14:paraId="46B06E23" w14:textId="77777777" w:rsidR="00B158CE" w:rsidRPr="006A6721" w:rsidRDefault="00B158CE" w:rsidP="001E52AA">
      <w:pPr>
        <w:pStyle w:val="Default"/>
        <w:jc w:val="center"/>
        <w:rPr>
          <w:rFonts w:ascii="Bookman Old Style" w:eastAsia="Bookman Old Style" w:hAnsi="Bookman Old Style"/>
          <w:lang w:eastAsia="pt-BR"/>
        </w:rPr>
      </w:pPr>
    </w:p>
    <w:p w14:paraId="23E3DAB8" w14:textId="774A8F65" w:rsidR="00B872CA" w:rsidRPr="006A6721" w:rsidRDefault="00B872CA" w:rsidP="001E52AA">
      <w:pPr>
        <w:pStyle w:val="Default"/>
        <w:jc w:val="center"/>
        <w:rPr>
          <w:rFonts w:ascii="Bookman Old Style" w:eastAsia="Bookman Old Style" w:hAnsi="Bookman Old Style"/>
          <w:lang w:eastAsia="pt-BR"/>
        </w:rPr>
      </w:pPr>
    </w:p>
    <w:p w14:paraId="119C4F9B" w14:textId="56223223" w:rsidR="00B872CA" w:rsidRDefault="00B872CA" w:rsidP="00AE1E4F">
      <w:pPr>
        <w:pStyle w:val="Default"/>
        <w:rPr>
          <w:rFonts w:ascii="Bookman Old Style" w:eastAsia="Bookman Old Style" w:hAnsi="Bookman Old Style"/>
          <w:lang w:eastAsia="pt-BR"/>
        </w:rPr>
      </w:pPr>
    </w:p>
    <w:p w14:paraId="3683F199" w14:textId="77777777" w:rsidR="00871F9F" w:rsidRPr="006A6721" w:rsidRDefault="00871F9F" w:rsidP="001E52AA">
      <w:pPr>
        <w:spacing w:line="240" w:lineRule="auto"/>
        <w:mirrorIndents/>
        <w:jc w:val="both"/>
        <w:rPr>
          <w:rFonts w:ascii="Bookman Old Style" w:hAnsi="Bookman Old Style"/>
          <w:b/>
          <w:sz w:val="24"/>
          <w:szCs w:val="24"/>
        </w:rPr>
      </w:pPr>
    </w:p>
    <w:p w14:paraId="07C7A949" w14:textId="51FB59C9" w:rsidR="00871F9F" w:rsidRPr="006A6721" w:rsidRDefault="006122E4"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60D610CB"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6AED0B47" w14:textId="77777777" w:rsidR="006122E4" w:rsidRDefault="006122E4" w:rsidP="001E52AA">
      <w:pPr>
        <w:spacing w:line="240" w:lineRule="auto"/>
        <w:mirrorIndents/>
        <w:jc w:val="center"/>
        <w:rPr>
          <w:rFonts w:ascii="Bookman Old Style" w:hAnsi="Bookman Old Style"/>
          <w:b/>
          <w:sz w:val="24"/>
          <w:szCs w:val="24"/>
        </w:rPr>
      </w:pPr>
    </w:p>
    <w:p w14:paraId="3F2ADAF5" w14:textId="0F4F2938" w:rsidR="00871F9F" w:rsidRPr="006A6721" w:rsidRDefault="00871F9F" w:rsidP="001E52A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“B”</w:t>
      </w:r>
    </w:p>
    <w:p w14:paraId="58E0D47A" w14:textId="44442376" w:rsidR="0054736F" w:rsidRDefault="0054736F" w:rsidP="0054736F">
      <w:pPr>
        <w:spacing w:line="240" w:lineRule="auto"/>
        <w:mirrorIndents/>
        <w:rPr>
          <w:rFonts w:ascii="Bookman Old Style" w:hAnsi="Bookman Old Style"/>
          <w:b/>
          <w:sz w:val="24"/>
          <w:szCs w:val="24"/>
        </w:rPr>
      </w:pPr>
    </w:p>
    <w:p w14:paraId="1031F399" w14:textId="6A62CA56" w:rsidR="0054736F" w:rsidRPr="006A6721" w:rsidRDefault="0054736F" w:rsidP="00A97A15">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QUE CUMPRE OS REQUISITOS </w:t>
      </w:r>
      <w:r w:rsidR="00905E5B">
        <w:rPr>
          <w:rFonts w:ascii="Bookman Old Style" w:hAnsi="Bookman Old Style"/>
          <w:b/>
          <w:sz w:val="24"/>
          <w:szCs w:val="24"/>
        </w:rPr>
        <w:t>DE HABILITAÇÃO</w:t>
      </w:r>
    </w:p>
    <w:p w14:paraId="675AEB81" w14:textId="77777777" w:rsidR="0054736F" w:rsidRPr="006A6721" w:rsidRDefault="0054736F" w:rsidP="0054736F">
      <w:pPr>
        <w:spacing w:line="240" w:lineRule="auto"/>
        <w:mirrorIndents/>
        <w:jc w:val="both"/>
        <w:rPr>
          <w:rFonts w:ascii="Bookman Old Style" w:hAnsi="Bookman Old Style"/>
          <w:sz w:val="24"/>
          <w:szCs w:val="24"/>
        </w:rPr>
      </w:pPr>
    </w:p>
    <w:p w14:paraId="2609932D"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85FDA9F" w14:textId="09431D78"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(Nome do </w:t>
      </w:r>
      <w:r>
        <w:rPr>
          <w:rFonts w:ascii="Bookman Old Style" w:hAnsi="Bookman Old Style"/>
          <w:sz w:val="24"/>
          <w:szCs w:val="24"/>
        </w:rPr>
        <w:t>participante</w:t>
      </w:r>
      <w:r w:rsidRPr="006A6721">
        <w:rPr>
          <w:rFonts w:ascii="Bookman Old Style" w:hAnsi="Bookman Old Style"/>
          <w:sz w:val="24"/>
          <w:szCs w:val="24"/>
        </w:rPr>
        <w:t xml:space="preserve">) ____________, por seu representante legal, inscrita no CNPJ sob nº _______, com sede na ___________________________________, declara que cumpre plenamente os requisitos da habilitação estabelecidos nas cláusulas do </w:t>
      </w:r>
      <w:r w:rsidR="009F257C">
        <w:rPr>
          <w:rFonts w:ascii="Bookman Old Style" w:hAnsi="Bookman Old Style"/>
          <w:sz w:val="24"/>
          <w:szCs w:val="24"/>
        </w:rPr>
        <w:t>edital</w:t>
      </w:r>
      <w:r w:rsidRPr="006A6721">
        <w:rPr>
          <w:rFonts w:ascii="Bookman Old Style" w:hAnsi="Bookman Old Style"/>
          <w:sz w:val="24"/>
          <w:szCs w:val="24"/>
        </w:rPr>
        <w:t xml:space="preserve"> em epígrafe. </w:t>
      </w:r>
    </w:p>
    <w:p w14:paraId="7052E538"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7307EEB"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A81D4A9" w14:textId="21474EDE"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sidR="00C5692C">
        <w:rPr>
          <w:rFonts w:ascii="Bookman Old Style" w:hAnsi="Bookman Old Style"/>
          <w:sz w:val="24"/>
          <w:szCs w:val="24"/>
        </w:rPr>
        <w:t>2024</w:t>
      </w:r>
      <w:r w:rsidRPr="006A6721">
        <w:rPr>
          <w:rFonts w:ascii="Bookman Old Style" w:hAnsi="Bookman Old Style"/>
          <w:sz w:val="24"/>
          <w:szCs w:val="24"/>
        </w:rPr>
        <w:t xml:space="preserve">.  </w:t>
      </w:r>
    </w:p>
    <w:p w14:paraId="41C848B0"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B9953FE"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437F8C4" w14:textId="77777777" w:rsidR="0054736F" w:rsidRPr="006A6721" w:rsidRDefault="0054736F" w:rsidP="0054736F">
      <w:pPr>
        <w:spacing w:line="240" w:lineRule="auto"/>
        <w:mirrorIndents/>
        <w:jc w:val="both"/>
        <w:rPr>
          <w:rFonts w:ascii="Bookman Old Style" w:hAnsi="Bookman Old Style"/>
          <w:sz w:val="24"/>
          <w:szCs w:val="24"/>
        </w:rPr>
      </w:pPr>
    </w:p>
    <w:p w14:paraId="724F213C"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0BAF72D"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FA96744"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20EB8774"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da carteira de identidade e órgão emissor)</w:t>
      </w:r>
    </w:p>
    <w:p w14:paraId="06B8286A" w14:textId="77777777" w:rsidR="0054736F" w:rsidRPr="006A6721" w:rsidRDefault="0054736F" w:rsidP="0054736F">
      <w:pPr>
        <w:spacing w:line="240" w:lineRule="auto"/>
        <w:mirrorIndents/>
        <w:jc w:val="center"/>
        <w:rPr>
          <w:rFonts w:ascii="Bookman Old Style" w:hAnsi="Bookman Old Style"/>
          <w:sz w:val="24"/>
          <w:szCs w:val="24"/>
        </w:rPr>
      </w:pPr>
    </w:p>
    <w:p w14:paraId="61F3119E"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511493A" w14:textId="0332E401" w:rsidR="0054736F" w:rsidRDefault="0054736F" w:rsidP="001E52AA">
      <w:pPr>
        <w:spacing w:line="240" w:lineRule="auto"/>
        <w:mirrorIndents/>
        <w:jc w:val="center"/>
        <w:rPr>
          <w:rFonts w:ascii="Bookman Old Style" w:hAnsi="Bookman Old Style"/>
          <w:b/>
          <w:sz w:val="24"/>
          <w:szCs w:val="24"/>
        </w:rPr>
      </w:pPr>
    </w:p>
    <w:p w14:paraId="5261BB1A" w14:textId="0A53ABE4" w:rsidR="0054736F" w:rsidRDefault="0054736F" w:rsidP="001E52AA">
      <w:pPr>
        <w:spacing w:line="240" w:lineRule="auto"/>
        <w:mirrorIndents/>
        <w:jc w:val="center"/>
        <w:rPr>
          <w:rFonts w:ascii="Bookman Old Style" w:hAnsi="Bookman Old Style"/>
          <w:b/>
          <w:sz w:val="24"/>
          <w:szCs w:val="24"/>
        </w:rPr>
      </w:pPr>
    </w:p>
    <w:p w14:paraId="46F61355" w14:textId="54658722" w:rsidR="0054736F" w:rsidRDefault="0054736F" w:rsidP="001E52AA">
      <w:pPr>
        <w:spacing w:line="240" w:lineRule="auto"/>
        <w:mirrorIndents/>
        <w:jc w:val="center"/>
        <w:rPr>
          <w:rFonts w:ascii="Bookman Old Style" w:hAnsi="Bookman Old Style"/>
          <w:b/>
          <w:sz w:val="24"/>
          <w:szCs w:val="24"/>
        </w:rPr>
      </w:pPr>
    </w:p>
    <w:p w14:paraId="55FE1192" w14:textId="6AF934E2" w:rsidR="00E70C34" w:rsidRDefault="00E70C34" w:rsidP="001E52AA">
      <w:pPr>
        <w:spacing w:line="240" w:lineRule="auto"/>
        <w:mirrorIndents/>
        <w:jc w:val="center"/>
        <w:rPr>
          <w:rFonts w:ascii="Bookman Old Style" w:hAnsi="Bookman Old Style"/>
          <w:b/>
          <w:sz w:val="24"/>
          <w:szCs w:val="24"/>
        </w:rPr>
      </w:pPr>
    </w:p>
    <w:p w14:paraId="676449F5" w14:textId="77777777" w:rsidR="00A97A15" w:rsidRDefault="00A97A15" w:rsidP="001E52AA">
      <w:pPr>
        <w:spacing w:line="240" w:lineRule="auto"/>
        <w:mirrorIndents/>
        <w:jc w:val="center"/>
        <w:rPr>
          <w:rFonts w:ascii="Bookman Old Style" w:hAnsi="Bookman Old Style"/>
          <w:b/>
          <w:sz w:val="24"/>
          <w:szCs w:val="24"/>
        </w:rPr>
      </w:pPr>
    </w:p>
    <w:p w14:paraId="510AA0F8" w14:textId="1FCE39BD" w:rsidR="0054736F" w:rsidRDefault="0054736F" w:rsidP="001E52AA">
      <w:pPr>
        <w:spacing w:line="240" w:lineRule="auto"/>
        <w:mirrorIndents/>
        <w:jc w:val="center"/>
        <w:rPr>
          <w:rFonts w:ascii="Bookman Old Style" w:hAnsi="Bookman Old Style"/>
          <w:b/>
          <w:sz w:val="24"/>
          <w:szCs w:val="24"/>
        </w:rPr>
      </w:pPr>
    </w:p>
    <w:p w14:paraId="24445182" w14:textId="6BF7A6CA" w:rsidR="0054736F" w:rsidRDefault="0054736F" w:rsidP="0054736F">
      <w:pPr>
        <w:spacing w:line="240" w:lineRule="auto"/>
        <w:mirrorIndents/>
        <w:rPr>
          <w:rFonts w:ascii="Bookman Old Style" w:hAnsi="Bookman Old Style"/>
          <w:b/>
          <w:sz w:val="24"/>
          <w:szCs w:val="24"/>
        </w:rPr>
      </w:pPr>
    </w:p>
    <w:p w14:paraId="5A58E1E8" w14:textId="33E95D17" w:rsidR="0054736F" w:rsidRPr="006A6721" w:rsidRDefault="006122E4" w:rsidP="0054736F">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22D69D01"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47F392B5" w14:textId="77777777" w:rsidR="006122E4" w:rsidRDefault="006122E4" w:rsidP="0054736F">
      <w:pPr>
        <w:spacing w:line="240" w:lineRule="auto"/>
        <w:mirrorIndents/>
        <w:jc w:val="center"/>
        <w:rPr>
          <w:rFonts w:ascii="Bookman Old Style" w:hAnsi="Bookman Old Style"/>
          <w:b/>
          <w:sz w:val="24"/>
          <w:szCs w:val="24"/>
        </w:rPr>
      </w:pPr>
    </w:p>
    <w:p w14:paraId="36F8C6A3" w14:textId="1E51ECBB"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“C”</w:t>
      </w:r>
    </w:p>
    <w:p w14:paraId="00E9288C" w14:textId="77777777"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ATENDIMENTO AO VI DO ART. 6 </w:t>
      </w:r>
    </w:p>
    <w:p w14:paraId="0BC5215C" w14:textId="77777777"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DA LEI 14.333/21</w:t>
      </w:r>
    </w:p>
    <w:p w14:paraId="249D7721"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7EFEE83"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A9DFEA7" w14:textId="77777777" w:rsidR="0054736F" w:rsidRPr="006A6721" w:rsidRDefault="0054736F" w:rsidP="0054736F">
      <w:pPr>
        <w:spacing w:line="240" w:lineRule="auto"/>
        <w:mirrorIndents/>
        <w:jc w:val="both"/>
        <w:rPr>
          <w:rFonts w:ascii="Bookman Old Style" w:hAnsi="Bookman Old Style"/>
          <w:sz w:val="24"/>
          <w:szCs w:val="24"/>
        </w:rPr>
      </w:pPr>
      <w:r w:rsidRPr="009F03D7">
        <w:rPr>
          <w:rFonts w:ascii="Bookman Old Style" w:hAnsi="Bookman Old Style"/>
          <w:sz w:val="24"/>
          <w:szCs w:val="24"/>
        </w:rPr>
        <w:t xml:space="preserve">_______________________(Razão Social), inscrita no CNPJ sob o n° _______________, por intermédio de seu representante legal </w:t>
      </w:r>
      <w:proofErr w:type="spellStart"/>
      <w:r w:rsidRPr="009F03D7">
        <w:rPr>
          <w:rFonts w:ascii="Bookman Old Style" w:hAnsi="Bookman Old Style"/>
          <w:sz w:val="24"/>
          <w:szCs w:val="24"/>
        </w:rPr>
        <w:t>Sr</w:t>
      </w:r>
      <w:proofErr w:type="spellEnd"/>
      <w:r w:rsidRPr="009F03D7">
        <w:rPr>
          <w:rFonts w:ascii="Bookman Old Style" w:hAnsi="Bookman Old Style"/>
          <w:sz w:val="24"/>
          <w:szCs w:val="24"/>
        </w:rPr>
        <w:t>(a) ________________, portador(a) da Carteira de Identidade - RG nº______ e do CPF nº_____________, Declara, para fins do disposto no inciso VI do art. 68 da Lei nº 14.133, de 01 de abril de 2021, que não emprega menor de 18 (dezoito)</w:t>
      </w:r>
      <w:r w:rsidRPr="006A6721">
        <w:rPr>
          <w:rFonts w:ascii="Bookman Old Style" w:hAnsi="Bookman Old Style"/>
          <w:sz w:val="24"/>
          <w:szCs w:val="24"/>
        </w:rPr>
        <w:t xml:space="preserve"> anos em trabalho noturno, perigoso ou insalubre e não emprega menor de 16 (dezesseis) anos, salvo menor, a partir de 14 (quatorze) anos, na condição de aprendiz, nos termos do inciso </w:t>
      </w:r>
      <w:proofErr w:type="spellStart"/>
      <w:r w:rsidRPr="006A6721">
        <w:rPr>
          <w:rFonts w:ascii="Bookman Old Style" w:hAnsi="Bookman Old Style"/>
          <w:sz w:val="24"/>
          <w:szCs w:val="24"/>
        </w:rPr>
        <w:t>XXXIII</w:t>
      </w:r>
      <w:proofErr w:type="spellEnd"/>
      <w:r w:rsidRPr="006A6721">
        <w:rPr>
          <w:rFonts w:ascii="Bookman Old Style" w:hAnsi="Bookman Old Style"/>
          <w:sz w:val="24"/>
          <w:szCs w:val="24"/>
        </w:rPr>
        <w:t xml:space="preserve">, do art. 7º da Constituição Federal. Outrossim, declara ainda ser conhecedora de que a violação, a qualquer tempo, do dispositivo legal mencionado, implica na rescisão de futuro contrato administrativo a ser celebrado, sem prejuízo das sanções penais cabíveis. </w:t>
      </w:r>
    </w:p>
    <w:p w14:paraId="7A3F33C4"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Ressalva: emprega menor, a partir de quatorze anos, na condição de menor aprendiz. (   ) </w:t>
      </w:r>
    </w:p>
    <w:p w14:paraId="65B1E401"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484F9AA" w14:textId="2D081451"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sidR="00C5692C">
        <w:rPr>
          <w:rFonts w:ascii="Bookman Old Style" w:hAnsi="Bookman Old Style"/>
          <w:sz w:val="24"/>
          <w:szCs w:val="24"/>
        </w:rPr>
        <w:t>2024</w:t>
      </w:r>
      <w:r w:rsidRPr="006A6721">
        <w:rPr>
          <w:rFonts w:ascii="Bookman Old Style" w:hAnsi="Bookman Old Style"/>
          <w:sz w:val="24"/>
          <w:szCs w:val="24"/>
        </w:rPr>
        <w:t xml:space="preserve">.  </w:t>
      </w:r>
    </w:p>
    <w:p w14:paraId="2C6ADFE7"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B1C5F30"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A7C65BE"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__________________________________</w:t>
      </w:r>
    </w:p>
    <w:p w14:paraId="0157F16F"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25D5E6C6"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da carteira de identidade e órgão emissor)</w:t>
      </w:r>
    </w:p>
    <w:p w14:paraId="1A02FD4B" w14:textId="77777777" w:rsidR="0054736F" w:rsidRPr="006A6721" w:rsidRDefault="0054736F" w:rsidP="0054736F">
      <w:pPr>
        <w:spacing w:line="240" w:lineRule="auto"/>
        <w:mirrorIndents/>
        <w:jc w:val="center"/>
        <w:rPr>
          <w:rFonts w:ascii="Bookman Old Style" w:hAnsi="Bookman Old Style"/>
          <w:sz w:val="24"/>
          <w:szCs w:val="24"/>
        </w:rPr>
      </w:pPr>
    </w:p>
    <w:p w14:paraId="7FBBF089"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807A87F"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(Observação: em caso afirmativo, assinalar a ressalva acima) </w:t>
      </w:r>
    </w:p>
    <w:p w14:paraId="16C686ED" w14:textId="5932E92B" w:rsidR="0054736F" w:rsidRDefault="0054736F" w:rsidP="001E52AA">
      <w:pPr>
        <w:spacing w:line="240" w:lineRule="auto"/>
        <w:mirrorIndents/>
        <w:jc w:val="center"/>
        <w:rPr>
          <w:rFonts w:ascii="Bookman Old Style" w:hAnsi="Bookman Old Style"/>
          <w:b/>
          <w:sz w:val="24"/>
          <w:szCs w:val="24"/>
        </w:rPr>
      </w:pPr>
    </w:p>
    <w:p w14:paraId="112803DF" w14:textId="47292F0B" w:rsidR="0054736F" w:rsidRDefault="0054736F" w:rsidP="001E52AA">
      <w:pPr>
        <w:spacing w:line="240" w:lineRule="auto"/>
        <w:mirrorIndents/>
        <w:jc w:val="center"/>
        <w:rPr>
          <w:rFonts w:ascii="Bookman Old Style" w:hAnsi="Bookman Old Style"/>
          <w:b/>
          <w:sz w:val="24"/>
          <w:szCs w:val="24"/>
        </w:rPr>
      </w:pPr>
    </w:p>
    <w:p w14:paraId="11FE9935" w14:textId="6F48426B" w:rsidR="0054736F" w:rsidRDefault="0054736F" w:rsidP="001E52AA">
      <w:pPr>
        <w:spacing w:line="240" w:lineRule="auto"/>
        <w:mirrorIndents/>
        <w:jc w:val="center"/>
        <w:rPr>
          <w:rFonts w:ascii="Bookman Old Style" w:hAnsi="Bookman Old Style"/>
          <w:b/>
          <w:sz w:val="24"/>
          <w:szCs w:val="24"/>
        </w:rPr>
      </w:pPr>
    </w:p>
    <w:p w14:paraId="4228FD9B" w14:textId="3995EB2A" w:rsidR="0054736F" w:rsidRDefault="0054736F" w:rsidP="001E52AA">
      <w:pPr>
        <w:spacing w:line="240" w:lineRule="auto"/>
        <w:mirrorIndents/>
        <w:jc w:val="center"/>
        <w:rPr>
          <w:rFonts w:ascii="Bookman Old Style" w:hAnsi="Bookman Old Style"/>
          <w:b/>
          <w:sz w:val="24"/>
          <w:szCs w:val="24"/>
        </w:rPr>
      </w:pPr>
    </w:p>
    <w:p w14:paraId="6E310C85" w14:textId="49397BB3" w:rsidR="0054736F" w:rsidRPr="006A6721" w:rsidRDefault="006122E4" w:rsidP="0054736F">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04C744BA" w14:textId="59D30ADB" w:rsidR="0054736F" w:rsidRPr="006A6721" w:rsidRDefault="00E70C34" w:rsidP="0054736F">
      <w:pPr>
        <w:spacing w:line="240" w:lineRule="auto"/>
        <w:mirrorIndents/>
        <w:jc w:val="center"/>
        <w:rPr>
          <w:rFonts w:ascii="Bookman Old Style" w:hAnsi="Bookman Old Style"/>
          <w:b/>
          <w:sz w:val="24"/>
          <w:szCs w:val="24"/>
        </w:rPr>
      </w:pPr>
      <w:r w:rsidRPr="00E70C34">
        <w:rPr>
          <w:rFonts w:ascii="Bookman Old Style" w:hAnsi="Bookman Old Style"/>
          <w:b/>
          <w:sz w:val="24"/>
          <w:szCs w:val="24"/>
        </w:rPr>
        <w:t xml:space="preserve">EDITAL DE PREGÃO ELETRÔNICO Nº </w:t>
      </w:r>
      <w:r w:rsidR="004E15D2">
        <w:rPr>
          <w:rFonts w:ascii="Bookman Old Style" w:hAnsi="Bookman Old Style"/>
          <w:b/>
          <w:sz w:val="24"/>
          <w:szCs w:val="24"/>
        </w:rPr>
        <w:t>01</w:t>
      </w:r>
      <w:r w:rsidRPr="00E70C34">
        <w:rPr>
          <w:rFonts w:ascii="Bookman Old Style" w:hAnsi="Bookman Old Style"/>
          <w:b/>
          <w:sz w:val="24"/>
          <w:szCs w:val="24"/>
        </w:rPr>
        <w:t>/</w:t>
      </w:r>
      <w:r w:rsidR="00C5692C">
        <w:rPr>
          <w:rFonts w:ascii="Bookman Old Style" w:hAnsi="Bookman Old Style"/>
          <w:b/>
          <w:sz w:val="24"/>
          <w:szCs w:val="24"/>
        </w:rPr>
        <w:t>2024</w:t>
      </w:r>
    </w:p>
    <w:p w14:paraId="6BA44578" w14:textId="05282040"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D</w:t>
      </w:r>
      <w:r w:rsidRPr="006A6721">
        <w:rPr>
          <w:rFonts w:ascii="Bookman Old Style" w:hAnsi="Bookman Old Style"/>
          <w:b/>
          <w:sz w:val="24"/>
          <w:szCs w:val="24"/>
        </w:rPr>
        <w:t>”</w:t>
      </w:r>
    </w:p>
    <w:p w14:paraId="180A0BC0" w14:textId="77777777" w:rsidR="0054736F" w:rsidRPr="006A6721" w:rsidRDefault="0054736F" w:rsidP="0054736F">
      <w:pPr>
        <w:spacing w:line="240" w:lineRule="auto"/>
        <w:mirrorIndents/>
        <w:jc w:val="center"/>
        <w:rPr>
          <w:rFonts w:ascii="Bookman Old Style" w:hAnsi="Bookman Old Style"/>
          <w:b/>
          <w:sz w:val="24"/>
          <w:szCs w:val="24"/>
        </w:rPr>
      </w:pPr>
    </w:p>
    <w:p w14:paraId="547181AA" w14:textId="77777777" w:rsidR="0054736F" w:rsidRPr="006A6721" w:rsidRDefault="0054736F" w:rsidP="0054736F">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MODELO DE DECLARAÇÃO DE QUE NÃO POSSUI EM SEU QUADRO DE PESSOAL SERVIDOR PÚBLICO.</w:t>
      </w:r>
    </w:p>
    <w:p w14:paraId="21884A73"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FC0CC8C" w14:textId="0BE7EF51"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273C8E9"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978211F" w14:textId="77777777" w:rsidR="005F3DBB" w:rsidRDefault="005F3DBB" w:rsidP="0054736F">
      <w:pPr>
        <w:spacing w:line="240" w:lineRule="auto"/>
        <w:mirrorIndents/>
        <w:jc w:val="both"/>
        <w:rPr>
          <w:rFonts w:ascii="Bookman Old Style" w:hAnsi="Bookman Old Style"/>
          <w:sz w:val="24"/>
          <w:szCs w:val="24"/>
        </w:rPr>
      </w:pPr>
      <w:r w:rsidRPr="005F3DBB">
        <w:rPr>
          <w:rFonts w:ascii="Bookman Old Style" w:hAnsi="Bookman Old Style"/>
          <w:sz w:val="24"/>
          <w:szCs w:val="24"/>
        </w:rPr>
        <w:t xml:space="preserve">(Nome do licitante) ____________, por seu representante legal, inscrita no CNPJ sob nº _______, com sede na ___________________________________, DECLARA, que não possui em seu quadro sócio ou administrador que possua grau de parentesco, em linha reta ou colateral, até terceiro grau, com agente político, com detentor de cargo em comissão ou função de confiança ou com servidor público que atue na área responsável pela demanda do Município de Cordilheira Alta, na forma do inciso </w:t>
      </w:r>
      <w:proofErr w:type="spellStart"/>
      <w:r w:rsidRPr="005F3DBB">
        <w:rPr>
          <w:rFonts w:ascii="Bookman Old Style" w:hAnsi="Bookman Old Style"/>
          <w:sz w:val="24"/>
          <w:szCs w:val="24"/>
        </w:rPr>
        <w:t>XVIII-A</w:t>
      </w:r>
      <w:proofErr w:type="spellEnd"/>
      <w:r w:rsidRPr="005F3DBB">
        <w:rPr>
          <w:rFonts w:ascii="Bookman Old Style" w:hAnsi="Bookman Old Style"/>
          <w:sz w:val="24"/>
          <w:szCs w:val="24"/>
        </w:rPr>
        <w:t xml:space="preserve"> do artigo 78 da respectiva Lei Orgânica</w:t>
      </w:r>
      <w:r>
        <w:rPr>
          <w:rFonts w:ascii="Bookman Old Style" w:hAnsi="Bookman Old Style"/>
          <w:sz w:val="24"/>
          <w:szCs w:val="24"/>
        </w:rPr>
        <w:t>.</w:t>
      </w:r>
    </w:p>
    <w:p w14:paraId="24100C8D" w14:textId="230D8A1C"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6BE4B4D" w14:textId="61894643"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e data, _______________, ___ de ____________de </w:t>
      </w:r>
      <w:r w:rsidR="00C5692C">
        <w:rPr>
          <w:rFonts w:ascii="Bookman Old Style" w:hAnsi="Bookman Old Style"/>
          <w:sz w:val="24"/>
          <w:szCs w:val="24"/>
        </w:rPr>
        <w:t>2024</w:t>
      </w:r>
      <w:r w:rsidRPr="006A6721">
        <w:rPr>
          <w:rFonts w:ascii="Bookman Old Style" w:hAnsi="Bookman Old Style"/>
          <w:sz w:val="24"/>
          <w:szCs w:val="24"/>
        </w:rPr>
        <w:t xml:space="preserve">. </w:t>
      </w:r>
    </w:p>
    <w:p w14:paraId="1D5B86CA"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5B4EC79A"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84C3F13"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01CBDD5"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9AB46A9"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_________________________________________________</w:t>
      </w:r>
    </w:p>
    <w:p w14:paraId="0AC2704E"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 nome e assinatura do responsável legal</w:t>
      </w:r>
    </w:p>
    <w:p w14:paraId="605B0892" w14:textId="77777777" w:rsidR="0054736F" w:rsidRPr="006A6721" w:rsidRDefault="0054736F" w:rsidP="0054736F">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CPF)</w:t>
      </w:r>
    </w:p>
    <w:p w14:paraId="1F64B7A3" w14:textId="77777777" w:rsidR="0054736F" w:rsidRPr="006A6721" w:rsidRDefault="0054736F" w:rsidP="0054736F">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76B8B84" w14:textId="03D417F4" w:rsidR="0054736F" w:rsidRDefault="0054736F" w:rsidP="001E52AA">
      <w:pPr>
        <w:spacing w:line="240" w:lineRule="auto"/>
        <w:mirrorIndents/>
        <w:jc w:val="center"/>
        <w:rPr>
          <w:rFonts w:ascii="Bookman Old Style" w:hAnsi="Bookman Old Style"/>
          <w:b/>
          <w:sz w:val="24"/>
          <w:szCs w:val="24"/>
        </w:rPr>
      </w:pPr>
    </w:p>
    <w:p w14:paraId="719093FC" w14:textId="5BD4B5D0" w:rsidR="0054736F" w:rsidRDefault="0054736F" w:rsidP="0054736F">
      <w:pPr>
        <w:spacing w:line="240" w:lineRule="auto"/>
        <w:mirrorIndents/>
        <w:rPr>
          <w:rFonts w:ascii="Bookman Old Style" w:hAnsi="Bookman Old Style"/>
          <w:b/>
          <w:sz w:val="24"/>
          <w:szCs w:val="24"/>
        </w:rPr>
      </w:pPr>
    </w:p>
    <w:p w14:paraId="0A4FE008" w14:textId="355242DD" w:rsidR="00A97A15" w:rsidRDefault="00A97A15" w:rsidP="0054736F">
      <w:pPr>
        <w:spacing w:line="240" w:lineRule="auto"/>
        <w:mirrorIndents/>
        <w:rPr>
          <w:rFonts w:ascii="Bookman Old Style" w:hAnsi="Bookman Old Style"/>
          <w:b/>
          <w:sz w:val="24"/>
          <w:szCs w:val="24"/>
        </w:rPr>
      </w:pPr>
    </w:p>
    <w:p w14:paraId="2FDBD55A" w14:textId="77777777" w:rsidR="00A97A15" w:rsidRDefault="00A97A15" w:rsidP="0054736F">
      <w:pPr>
        <w:spacing w:line="240" w:lineRule="auto"/>
        <w:mirrorIndents/>
        <w:rPr>
          <w:rFonts w:ascii="Bookman Old Style" w:hAnsi="Bookman Old Style"/>
          <w:b/>
          <w:sz w:val="24"/>
          <w:szCs w:val="24"/>
        </w:rPr>
      </w:pPr>
    </w:p>
    <w:p w14:paraId="70111D70" w14:textId="77777777" w:rsidR="00A664E6" w:rsidRDefault="00A664E6" w:rsidP="0054736F">
      <w:pPr>
        <w:spacing w:line="240" w:lineRule="auto"/>
        <w:mirrorIndents/>
        <w:rPr>
          <w:rFonts w:ascii="Bookman Old Style" w:hAnsi="Bookman Old Style"/>
          <w:b/>
          <w:sz w:val="24"/>
          <w:szCs w:val="24"/>
        </w:rPr>
      </w:pPr>
    </w:p>
    <w:p w14:paraId="00B55DA1" w14:textId="48D5879C" w:rsidR="0054736F" w:rsidRDefault="0054736F" w:rsidP="0054736F">
      <w:pPr>
        <w:spacing w:line="240" w:lineRule="auto"/>
        <w:mirrorIndents/>
        <w:rPr>
          <w:rFonts w:ascii="Bookman Old Style" w:hAnsi="Bookman Old Style"/>
          <w:b/>
          <w:sz w:val="24"/>
          <w:szCs w:val="24"/>
        </w:rPr>
      </w:pPr>
    </w:p>
    <w:p w14:paraId="16B99716" w14:textId="0F21648C" w:rsidR="0054736F" w:rsidRPr="006A6721" w:rsidRDefault="006122E4" w:rsidP="0054736F">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664FFC3F"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2CC20DEF" w14:textId="77777777" w:rsidR="006122E4" w:rsidRDefault="006122E4" w:rsidP="00A56DE3">
      <w:pPr>
        <w:spacing w:line="240" w:lineRule="auto"/>
        <w:mirrorIndents/>
        <w:jc w:val="center"/>
        <w:rPr>
          <w:rFonts w:ascii="Bookman Old Style" w:hAnsi="Bookman Old Style"/>
          <w:b/>
          <w:sz w:val="24"/>
          <w:szCs w:val="24"/>
        </w:rPr>
      </w:pPr>
    </w:p>
    <w:p w14:paraId="1221D0DB" w14:textId="258CFC91" w:rsidR="0054736F" w:rsidRPr="006A6721" w:rsidRDefault="0054736F" w:rsidP="00A56DE3">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E</w:t>
      </w:r>
      <w:r w:rsidRPr="006A6721">
        <w:rPr>
          <w:rFonts w:ascii="Bookman Old Style" w:hAnsi="Bookman Old Style"/>
          <w:b/>
          <w:sz w:val="24"/>
          <w:szCs w:val="24"/>
        </w:rPr>
        <w:t>”</w:t>
      </w:r>
    </w:p>
    <w:p w14:paraId="35F54EDF" w14:textId="77777777" w:rsidR="00871F9F" w:rsidRPr="006A6721" w:rsidRDefault="00871F9F" w:rsidP="001E52AA">
      <w:pPr>
        <w:spacing w:line="240" w:lineRule="auto"/>
        <w:mirrorIndents/>
        <w:jc w:val="center"/>
        <w:rPr>
          <w:rFonts w:ascii="Bookman Old Style" w:hAnsi="Bookman Old Style"/>
          <w:b/>
          <w:sz w:val="24"/>
          <w:szCs w:val="24"/>
        </w:rPr>
      </w:pPr>
    </w:p>
    <w:p w14:paraId="1EDF8786" w14:textId="77777777" w:rsidR="00871F9F" w:rsidRPr="006A6721" w:rsidRDefault="00871F9F" w:rsidP="001E52AA">
      <w:pPr>
        <w:spacing w:after="4" w:line="240" w:lineRule="auto"/>
        <w:ind w:left="298" w:right="298" w:hanging="10"/>
        <w:jc w:val="center"/>
        <w:rPr>
          <w:rFonts w:ascii="Bookman Old Style" w:hAnsi="Bookman Old Style"/>
          <w:sz w:val="24"/>
          <w:szCs w:val="24"/>
        </w:rPr>
      </w:pPr>
      <w:r w:rsidRPr="006A6721">
        <w:rPr>
          <w:rFonts w:ascii="Bookman Old Style" w:hAnsi="Bookman Old Style"/>
          <w:b/>
          <w:sz w:val="24"/>
          <w:szCs w:val="24"/>
        </w:rPr>
        <w:t>MODELO DE INDICAÇÃO DE PREPOSTO E INFORMAÇÕES COMPLEMENTARES</w:t>
      </w:r>
      <w:r w:rsidRPr="006A6721">
        <w:rPr>
          <w:rFonts w:ascii="Bookman Old Style" w:hAnsi="Bookman Old Style"/>
          <w:sz w:val="24"/>
          <w:szCs w:val="24"/>
        </w:rPr>
        <w:t xml:space="preserve"> </w:t>
      </w:r>
      <w:r w:rsidRPr="006A6721">
        <w:rPr>
          <w:rFonts w:ascii="Bookman Old Style" w:hAnsi="Bookman Old Style"/>
          <w:b/>
          <w:sz w:val="24"/>
          <w:szCs w:val="24"/>
        </w:rPr>
        <w:t xml:space="preserve"> </w:t>
      </w:r>
    </w:p>
    <w:p w14:paraId="005ED03D"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0675C3F"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284ABD8C"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65671DC"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Razão Social:  </w:t>
      </w:r>
    </w:p>
    <w:p w14:paraId="4D5AE222"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Nome Fantasia:  </w:t>
      </w:r>
    </w:p>
    <w:p w14:paraId="32A20AB1"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CNPJ:  </w:t>
      </w:r>
    </w:p>
    <w:p w14:paraId="0D810810"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Endereço completo:  </w:t>
      </w:r>
    </w:p>
    <w:p w14:paraId="2A1F0689" w14:textId="77777777" w:rsidR="00871F9F" w:rsidRPr="006A6721" w:rsidRDefault="00871F9F" w:rsidP="001E52AA">
      <w:pPr>
        <w:spacing w:after="9" w:line="240" w:lineRule="auto"/>
        <w:ind w:left="10" w:right="94"/>
        <w:rPr>
          <w:rFonts w:ascii="Bookman Old Style" w:hAnsi="Bookman Old Style"/>
          <w:sz w:val="24"/>
          <w:szCs w:val="24"/>
        </w:rPr>
      </w:pPr>
      <w:r w:rsidRPr="006A6721">
        <w:rPr>
          <w:rFonts w:ascii="Bookman Old Style" w:hAnsi="Bookman Old Style"/>
          <w:sz w:val="24"/>
          <w:szCs w:val="24"/>
        </w:rPr>
        <w:t xml:space="preserve">Telefone: </w:t>
      </w:r>
    </w:p>
    <w:p w14:paraId="034A7C82"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B972652"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0A6003E"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B641CF3" w14:textId="492ECA60" w:rsidR="00871F9F" w:rsidRPr="006A6721" w:rsidRDefault="00871F9F" w:rsidP="001E52AA">
      <w:pPr>
        <w:spacing w:after="0" w:line="240" w:lineRule="auto"/>
        <w:ind w:left="10" w:right="3"/>
        <w:rPr>
          <w:rFonts w:ascii="Bookman Old Style" w:hAnsi="Bookman Old Style"/>
          <w:sz w:val="24"/>
          <w:szCs w:val="24"/>
        </w:rPr>
      </w:pPr>
      <w:r w:rsidRPr="006A6721">
        <w:rPr>
          <w:rFonts w:ascii="Bookman Old Style" w:hAnsi="Bookman Old Style"/>
          <w:sz w:val="24"/>
          <w:szCs w:val="24"/>
        </w:rPr>
        <w:t xml:space="preserve"> Informo para os devidos fins, que os atos referentes a</w:t>
      </w:r>
      <w:r w:rsidR="00C57476">
        <w:rPr>
          <w:rFonts w:ascii="Bookman Old Style" w:hAnsi="Bookman Old Style"/>
          <w:sz w:val="24"/>
          <w:szCs w:val="24"/>
        </w:rPr>
        <w:t xml:space="preserve"> </w:t>
      </w:r>
      <w:r w:rsidR="00A97A15">
        <w:rPr>
          <w:rFonts w:ascii="Bookman Old Style" w:hAnsi="Bookman Old Style"/>
          <w:sz w:val="24"/>
          <w:szCs w:val="24"/>
        </w:rPr>
        <w:t xml:space="preserve">licitação </w:t>
      </w:r>
      <w:r w:rsidRPr="006A6721">
        <w:rPr>
          <w:rFonts w:ascii="Bookman Old Style" w:hAnsi="Bookman Old Style"/>
          <w:sz w:val="24"/>
          <w:szCs w:val="24"/>
        </w:rPr>
        <w:t>n° __/</w:t>
      </w:r>
      <w:r w:rsidR="00A471D2">
        <w:rPr>
          <w:rFonts w:ascii="Bookman Old Style" w:hAnsi="Bookman Old Style"/>
          <w:sz w:val="24"/>
          <w:szCs w:val="24"/>
        </w:rPr>
        <w:t>2024</w:t>
      </w:r>
      <w:r w:rsidRPr="006A6721">
        <w:rPr>
          <w:rFonts w:ascii="Bookman Old Style" w:hAnsi="Bookman Old Style"/>
          <w:sz w:val="24"/>
          <w:szCs w:val="24"/>
        </w:rPr>
        <w:t xml:space="preserve">poderão ser encaminhados para o endereço eletrônico ______________, de titularidade do Sr./Sra.______________, telefone para contato ________________, que será o preposto responsável para o recebimento de informações do referido procedimento licitatório. </w:t>
      </w:r>
    </w:p>
    <w:p w14:paraId="1AB74243"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375CFB9"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9AE9557" w14:textId="77777777" w:rsidR="00871F9F" w:rsidRPr="006A6721" w:rsidRDefault="00871F9F" w:rsidP="001E52AA">
      <w:pPr>
        <w:spacing w:after="0" w:line="240" w:lineRule="auto"/>
        <w:ind w:left="10" w:right="94" w:hanging="10"/>
        <w:rPr>
          <w:rFonts w:ascii="Bookman Old Style" w:hAnsi="Bookman Old Style"/>
          <w:sz w:val="24"/>
          <w:szCs w:val="24"/>
        </w:rPr>
      </w:pPr>
      <w:r w:rsidRPr="006A6721">
        <w:rPr>
          <w:rFonts w:ascii="Bookman Old Style" w:hAnsi="Bookman Old Style"/>
          <w:sz w:val="24"/>
          <w:szCs w:val="24"/>
        </w:rPr>
        <w:t xml:space="preserve">No caso de haver alterações dos contatos indicados, estes deverão ser informados para os e- mails: </w:t>
      </w:r>
      <w:r w:rsidRPr="006A6721">
        <w:rPr>
          <w:rFonts w:ascii="Bookman Old Style" w:hAnsi="Bookman Old Style"/>
          <w:sz w:val="24"/>
          <w:szCs w:val="24"/>
          <w:u w:val="single" w:color="0000FF"/>
        </w:rPr>
        <w:t>compras@pmcordi.sc.gov.br; licitacoes@pmcordi.sc.gov.br.</w:t>
      </w:r>
      <w:r w:rsidRPr="006A6721">
        <w:rPr>
          <w:rFonts w:ascii="Bookman Old Style" w:hAnsi="Bookman Old Style"/>
          <w:sz w:val="24"/>
          <w:szCs w:val="24"/>
        </w:rPr>
        <w:t xml:space="preserve"> </w:t>
      </w:r>
    </w:p>
    <w:p w14:paraId="19A42018"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8700B5D"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D70D60A" w14:textId="7CEC7EF9" w:rsidR="00871F9F" w:rsidRPr="006A6721" w:rsidRDefault="00871F9F" w:rsidP="001E52AA">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sidR="00C5692C">
        <w:rPr>
          <w:rFonts w:ascii="Bookman Old Style" w:hAnsi="Bookman Old Style"/>
          <w:sz w:val="24"/>
          <w:szCs w:val="24"/>
        </w:rPr>
        <w:t>2024</w:t>
      </w:r>
      <w:r w:rsidRPr="006A6721">
        <w:rPr>
          <w:rFonts w:ascii="Bookman Old Style" w:hAnsi="Bookman Old Style"/>
          <w:sz w:val="24"/>
          <w:szCs w:val="24"/>
        </w:rPr>
        <w:t xml:space="preserve">.  </w:t>
      </w:r>
    </w:p>
    <w:p w14:paraId="3CCFFCA6"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21C3CEE"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605A3B05" w14:textId="77777777" w:rsidR="00871F9F" w:rsidRPr="006A6721" w:rsidRDefault="00871F9F" w:rsidP="001E52A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0971061" w14:textId="77777777" w:rsidR="00871F9F" w:rsidRPr="006A6721" w:rsidRDefault="00871F9F" w:rsidP="001E52A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3E5BF962" w14:textId="77777777" w:rsidR="00871F9F" w:rsidRPr="006A6721" w:rsidRDefault="00871F9F" w:rsidP="001E52AA">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 nome e assinatura do responsável legal</w:t>
      </w:r>
    </w:p>
    <w:p w14:paraId="697AFB84" w14:textId="34ECF8D7" w:rsidR="00871F9F" w:rsidRPr="006A6721" w:rsidRDefault="00871F9F" w:rsidP="001E52AA">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02131CB0" w14:textId="77777777" w:rsidR="0099261C" w:rsidRPr="006A6721" w:rsidRDefault="0099261C" w:rsidP="001E52AA">
      <w:pPr>
        <w:spacing w:after="4" w:line="240" w:lineRule="auto"/>
        <w:ind w:left="973" w:right="973" w:hanging="10"/>
        <w:jc w:val="center"/>
        <w:rPr>
          <w:rFonts w:ascii="Bookman Old Style" w:hAnsi="Bookman Old Style"/>
          <w:sz w:val="24"/>
          <w:szCs w:val="24"/>
        </w:rPr>
      </w:pPr>
    </w:p>
    <w:p w14:paraId="2E0FF73B" w14:textId="79773D64" w:rsidR="00871F9F" w:rsidRPr="006A6721" w:rsidRDefault="00871F9F" w:rsidP="001E52AA">
      <w:pPr>
        <w:spacing w:after="0" w:line="240" w:lineRule="auto"/>
        <w:jc w:val="center"/>
        <w:rPr>
          <w:rFonts w:ascii="Bookman Old Style" w:hAnsi="Bookman Old Style"/>
          <w:sz w:val="24"/>
          <w:szCs w:val="24"/>
        </w:rPr>
      </w:pPr>
    </w:p>
    <w:p w14:paraId="6E7B1040" w14:textId="022B48E3" w:rsidR="00306D90" w:rsidRPr="006A6721" w:rsidRDefault="00306D90" w:rsidP="001E52AA">
      <w:pPr>
        <w:spacing w:after="0" w:line="240" w:lineRule="auto"/>
        <w:jc w:val="center"/>
        <w:rPr>
          <w:rFonts w:ascii="Bookman Old Style" w:hAnsi="Bookman Old Style"/>
          <w:sz w:val="24"/>
          <w:szCs w:val="24"/>
        </w:rPr>
      </w:pPr>
    </w:p>
    <w:p w14:paraId="5197D3A7" w14:textId="489F876F" w:rsidR="00306D90" w:rsidRPr="006A6721" w:rsidRDefault="00306D90" w:rsidP="001E52AA">
      <w:pPr>
        <w:spacing w:after="0" w:line="240" w:lineRule="auto"/>
        <w:jc w:val="center"/>
        <w:rPr>
          <w:rFonts w:ascii="Bookman Old Style" w:hAnsi="Bookman Old Style"/>
          <w:sz w:val="24"/>
          <w:szCs w:val="24"/>
        </w:rPr>
      </w:pPr>
    </w:p>
    <w:p w14:paraId="2B1B8F08" w14:textId="0EF4EF4D" w:rsidR="00306D90" w:rsidRDefault="00306D90" w:rsidP="001E52AA">
      <w:pPr>
        <w:spacing w:after="0" w:line="240" w:lineRule="auto"/>
        <w:jc w:val="center"/>
        <w:rPr>
          <w:rFonts w:ascii="Bookman Old Style" w:hAnsi="Bookman Old Style"/>
          <w:sz w:val="24"/>
          <w:szCs w:val="24"/>
        </w:rPr>
      </w:pPr>
    </w:p>
    <w:p w14:paraId="658D079B" w14:textId="77777777" w:rsidR="00E70C34" w:rsidRDefault="00E70C34" w:rsidP="001E52AA">
      <w:pPr>
        <w:spacing w:after="0" w:line="240" w:lineRule="auto"/>
        <w:jc w:val="center"/>
        <w:rPr>
          <w:rFonts w:ascii="Bookman Old Style" w:hAnsi="Bookman Old Style"/>
          <w:sz w:val="24"/>
          <w:szCs w:val="24"/>
        </w:rPr>
      </w:pPr>
    </w:p>
    <w:p w14:paraId="221F39DF" w14:textId="533B11DD" w:rsidR="00A664E6" w:rsidRDefault="00A664E6" w:rsidP="001E52AA">
      <w:pPr>
        <w:spacing w:after="0" w:line="240" w:lineRule="auto"/>
        <w:jc w:val="center"/>
        <w:rPr>
          <w:rFonts w:ascii="Bookman Old Style" w:hAnsi="Bookman Old Style"/>
          <w:sz w:val="24"/>
          <w:szCs w:val="24"/>
        </w:rPr>
      </w:pPr>
    </w:p>
    <w:p w14:paraId="1C2934A3" w14:textId="73D51386" w:rsidR="00DA15F7" w:rsidRDefault="00DA15F7" w:rsidP="001E52AA">
      <w:pPr>
        <w:spacing w:after="0" w:line="240" w:lineRule="auto"/>
        <w:jc w:val="center"/>
        <w:rPr>
          <w:rFonts w:ascii="Bookman Old Style" w:hAnsi="Bookman Old Style"/>
          <w:sz w:val="24"/>
          <w:szCs w:val="24"/>
        </w:rPr>
      </w:pPr>
    </w:p>
    <w:p w14:paraId="35FAE565" w14:textId="4FE4337A" w:rsidR="00A664E6" w:rsidRDefault="00A664E6" w:rsidP="006122E4">
      <w:pPr>
        <w:spacing w:after="0" w:line="240" w:lineRule="auto"/>
        <w:rPr>
          <w:rFonts w:ascii="Bookman Old Style" w:hAnsi="Bookman Old Style"/>
          <w:sz w:val="24"/>
          <w:szCs w:val="24"/>
        </w:rPr>
      </w:pPr>
    </w:p>
    <w:p w14:paraId="42D06E56" w14:textId="1C2F5828" w:rsidR="006330FB" w:rsidRPr="006A6721" w:rsidRDefault="006122E4" w:rsidP="006330FB">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2B9D59B3"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2A3D4BE5" w14:textId="77777777" w:rsidR="006122E4" w:rsidRDefault="006122E4" w:rsidP="006330FB">
      <w:pPr>
        <w:spacing w:line="240" w:lineRule="auto"/>
        <w:mirrorIndents/>
        <w:jc w:val="center"/>
        <w:rPr>
          <w:rFonts w:ascii="Bookman Old Style" w:hAnsi="Bookman Old Style"/>
          <w:b/>
          <w:sz w:val="24"/>
          <w:szCs w:val="24"/>
        </w:rPr>
      </w:pPr>
    </w:p>
    <w:p w14:paraId="47D8E694" w14:textId="4E86F3A1" w:rsidR="006330FB" w:rsidRDefault="006330FB" w:rsidP="006330FB">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F”</w:t>
      </w:r>
    </w:p>
    <w:p w14:paraId="6712A018" w14:textId="77777777" w:rsidR="006330FB" w:rsidRDefault="006330FB" w:rsidP="006330FB">
      <w:pPr>
        <w:spacing w:after="0" w:line="240" w:lineRule="auto"/>
        <w:mirrorIndents/>
        <w:jc w:val="center"/>
        <w:rPr>
          <w:rFonts w:ascii="Bookman Old Style" w:hAnsi="Bookman Old Style"/>
          <w:b/>
          <w:sz w:val="24"/>
          <w:szCs w:val="24"/>
        </w:rPr>
      </w:pPr>
    </w:p>
    <w:p w14:paraId="50949AE0" w14:textId="77777777" w:rsidR="006330FB" w:rsidRPr="003800FC" w:rsidRDefault="006330FB" w:rsidP="006330FB">
      <w:pPr>
        <w:autoSpaceDE w:val="0"/>
        <w:autoSpaceDN w:val="0"/>
        <w:adjustRightInd w:val="0"/>
        <w:spacing w:after="120" w:line="360" w:lineRule="auto"/>
        <w:jc w:val="center"/>
        <w:rPr>
          <w:rFonts w:ascii="Bookman Old Style" w:hAnsi="Bookman Old Style" w:cs="Arial"/>
          <w:b/>
          <w:bCs/>
          <w:color w:val="000000"/>
          <w:sz w:val="24"/>
          <w:szCs w:val="24"/>
        </w:rPr>
      </w:pPr>
      <w:r w:rsidRPr="003800FC">
        <w:rPr>
          <w:rFonts w:ascii="Bookman Old Style" w:hAnsi="Bookman Old Style" w:cs="Arial"/>
          <w:b/>
          <w:bCs/>
          <w:color w:val="000000"/>
          <w:sz w:val="24"/>
          <w:szCs w:val="24"/>
        </w:rPr>
        <w:t>MODELO DECLARAÇÃO DE MICROEMPRESA OU EMPRESA DE PEQUENO PORTE</w:t>
      </w:r>
    </w:p>
    <w:p w14:paraId="70065B43" w14:textId="77777777" w:rsidR="006330FB" w:rsidRPr="003800FC" w:rsidRDefault="006330FB" w:rsidP="006330FB">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___________________________________, inscrita no CNPJ sob o nº _______________, por intermédio de seu representante legal, o(a) Sr.(a.) ______________________, portador(a) da Carteira de Identidade nº _______________, do CPF nº _______________, DECLARA, para fins</w:t>
      </w:r>
      <w:r>
        <w:rPr>
          <w:rFonts w:ascii="Bookman Old Style" w:hAnsi="Bookman Old Style" w:cs="Arial"/>
          <w:color w:val="000000"/>
          <w:sz w:val="24"/>
          <w:szCs w:val="24"/>
        </w:rPr>
        <w:t xml:space="preserve"> do disposto no Edital</w:t>
      </w:r>
      <w:r w:rsidRPr="003800FC">
        <w:rPr>
          <w:rFonts w:ascii="Bookman Old Style" w:hAnsi="Bookman Old Style" w:cs="Arial"/>
          <w:color w:val="000000"/>
          <w:sz w:val="24"/>
          <w:szCs w:val="24"/>
        </w:rPr>
        <w:t>, sob as sanções administrativas cabíveis e sob as penas da lei, que esta empresa, na presente data, é considerada:</w:t>
      </w:r>
    </w:p>
    <w:p w14:paraId="3EE81C04" w14:textId="77777777" w:rsidR="006330FB" w:rsidRPr="003800FC" w:rsidRDefault="006330FB" w:rsidP="006330FB">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MICROEMPRESA, conforme inciso I do art. 3.º da Lei Complementar nº 123, de 14/12/2006.</w:t>
      </w:r>
    </w:p>
    <w:p w14:paraId="698796E6" w14:textId="77777777" w:rsidR="006330FB" w:rsidRPr="003800FC" w:rsidRDefault="006330FB" w:rsidP="006330FB">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EMPRESA DE PEQUENO PORTE, conforme inciso II do art. 3.º da Lei Complementar nº 123, de 14/12/2006.</w:t>
      </w:r>
    </w:p>
    <w:p w14:paraId="11B4E068" w14:textId="77777777" w:rsidR="006330FB" w:rsidRPr="003800FC" w:rsidRDefault="006330FB" w:rsidP="006330FB">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Declara ainda que a empresa está excluída das vedações constantes do § 4º do art. 3.º da Lei Complementar nº 123, de 14 de dezembro de 2006.</w:t>
      </w:r>
    </w:p>
    <w:p w14:paraId="6311AA01" w14:textId="77777777" w:rsidR="006330FB" w:rsidRPr="003800FC" w:rsidRDefault="006330FB" w:rsidP="006330FB">
      <w:pPr>
        <w:autoSpaceDE w:val="0"/>
        <w:autoSpaceDN w:val="0"/>
        <w:adjustRightInd w:val="0"/>
        <w:spacing w:after="120" w:line="240" w:lineRule="auto"/>
        <w:jc w:val="right"/>
        <w:rPr>
          <w:rFonts w:ascii="Bookman Old Style" w:hAnsi="Bookman Old Style" w:cs="Arial"/>
          <w:color w:val="000000"/>
          <w:sz w:val="24"/>
          <w:szCs w:val="24"/>
        </w:rPr>
      </w:pPr>
      <w:r w:rsidRPr="003800FC">
        <w:rPr>
          <w:rFonts w:ascii="Bookman Old Style" w:hAnsi="Bookman Old Style" w:cs="Arial"/>
          <w:color w:val="000000"/>
          <w:sz w:val="24"/>
          <w:szCs w:val="24"/>
        </w:rPr>
        <w:t>________________</w:t>
      </w:r>
      <w:r>
        <w:rPr>
          <w:rFonts w:ascii="Bookman Old Style" w:hAnsi="Bookman Old Style" w:cs="Arial"/>
          <w:color w:val="000000"/>
          <w:sz w:val="24"/>
          <w:szCs w:val="24"/>
        </w:rPr>
        <w:t>__, ____ de ____________ de 2024</w:t>
      </w:r>
      <w:r w:rsidRPr="003800FC">
        <w:rPr>
          <w:rFonts w:ascii="Bookman Old Style" w:hAnsi="Bookman Old Style" w:cs="Arial"/>
          <w:color w:val="000000"/>
          <w:sz w:val="24"/>
          <w:szCs w:val="24"/>
        </w:rPr>
        <w:t>.</w:t>
      </w:r>
    </w:p>
    <w:p w14:paraId="37B3D95B" w14:textId="77777777" w:rsidR="006330FB" w:rsidRPr="003800FC" w:rsidRDefault="006330FB" w:rsidP="006330FB">
      <w:pPr>
        <w:autoSpaceDE w:val="0"/>
        <w:autoSpaceDN w:val="0"/>
        <w:adjustRightInd w:val="0"/>
        <w:spacing w:after="120" w:line="240" w:lineRule="auto"/>
        <w:jc w:val="both"/>
        <w:rPr>
          <w:rFonts w:ascii="Bookman Old Style" w:hAnsi="Bookman Old Style" w:cs="Arial"/>
          <w:color w:val="000000"/>
          <w:sz w:val="24"/>
          <w:szCs w:val="24"/>
        </w:rPr>
      </w:pPr>
    </w:p>
    <w:p w14:paraId="09A64E9B" w14:textId="77777777" w:rsidR="006330FB" w:rsidRPr="003800FC" w:rsidRDefault="006330FB" w:rsidP="006330FB">
      <w:pPr>
        <w:autoSpaceDE w:val="0"/>
        <w:autoSpaceDN w:val="0"/>
        <w:adjustRightInd w:val="0"/>
        <w:spacing w:after="120" w:line="240" w:lineRule="auto"/>
        <w:jc w:val="both"/>
        <w:rPr>
          <w:rFonts w:ascii="Bookman Old Style" w:hAnsi="Bookman Old Style" w:cs="Arial"/>
          <w:color w:val="000000"/>
          <w:sz w:val="24"/>
          <w:szCs w:val="24"/>
        </w:rPr>
      </w:pPr>
    </w:p>
    <w:p w14:paraId="4C223BEB" w14:textId="77777777" w:rsidR="006330FB" w:rsidRPr="003800FC"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w:t>
      </w:r>
    </w:p>
    <w:p w14:paraId="58617545" w14:textId="77777777" w:rsidR="006330FB"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(nome e assinatura do responsável legal</w:t>
      </w:r>
      <w:r>
        <w:rPr>
          <w:rFonts w:ascii="Bookman Old Style" w:hAnsi="Bookman Old Style" w:cs="Arial"/>
          <w:color w:val="000000"/>
          <w:sz w:val="24"/>
          <w:szCs w:val="24"/>
        </w:rPr>
        <w:t xml:space="preserve"> </w:t>
      </w:r>
    </w:p>
    <w:p w14:paraId="2DDCBC2C" w14:textId="77777777" w:rsidR="006330FB"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(nº </w:t>
      </w:r>
      <w:r>
        <w:rPr>
          <w:rFonts w:ascii="Bookman Old Style" w:hAnsi="Bookman Old Style" w:cs="Arial"/>
          <w:color w:val="000000"/>
          <w:sz w:val="24"/>
          <w:szCs w:val="24"/>
        </w:rPr>
        <w:t>CPF</w:t>
      </w:r>
      <w:r w:rsidRPr="003800FC">
        <w:rPr>
          <w:rFonts w:ascii="Bookman Old Style" w:hAnsi="Bookman Old Style" w:cs="Arial"/>
          <w:color w:val="000000"/>
          <w:sz w:val="24"/>
          <w:szCs w:val="24"/>
        </w:rPr>
        <w:t>)</w:t>
      </w:r>
    </w:p>
    <w:p w14:paraId="082BB13D" w14:textId="77777777" w:rsidR="006330FB" w:rsidRPr="003800FC"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p>
    <w:p w14:paraId="0F3B2F0E" w14:textId="77777777" w:rsidR="006330FB" w:rsidRDefault="006330FB" w:rsidP="006330FB">
      <w:pPr>
        <w:autoSpaceDE w:val="0"/>
        <w:autoSpaceDN w:val="0"/>
        <w:adjustRightInd w:val="0"/>
        <w:spacing w:after="120" w:line="240" w:lineRule="auto"/>
        <w:rPr>
          <w:rFonts w:ascii="Bookman Old Style" w:hAnsi="Bookman Old Style" w:cs="Arial"/>
          <w:color w:val="000000"/>
          <w:sz w:val="24"/>
          <w:szCs w:val="24"/>
        </w:rPr>
      </w:pPr>
      <w:r>
        <w:rPr>
          <w:rFonts w:ascii="Bookman Old Style" w:hAnsi="Bookman Old Style" w:cs="Arial"/>
          <w:color w:val="000000"/>
          <w:sz w:val="24"/>
          <w:szCs w:val="24"/>
        </w:rPr>
        <w:t xml:space="preserve">                             ______________________________________</w:t>
      </w:r>
    </w:p>
    <w:p w14:paraId="6C88E0E8" w14:textId="77777777" w:rsidR="006330FB" w:rsidRDefault="006330FB" w:rsidP="006330FB">
      <w:pPr>
        <w:autoSpaceDE w:val="0"/>
        <w:autoSpaceDN w:val="0"/>
        <w:adjustRightInd w:val="0"/>
        <w:spacing w:after="120" w:line="240" w:lineRule="auto"/>
        <w:jc w:val="center"/>
        <w:rPr>
          <w:rFonts w:ascii="Bookman Old Style" w:hAnsi="Bookman Old Style" w:cs="Arial"/>
          <w:color w:val="FF0000"/>
          <w:sz w:val="24"/>
          <w:szCs w:val="24"/>
        </w:rPr>
      </w:pPr>
      <w:r>
        <w:rPr>
          <w:rFonts w:ascii="Bookman Old Style" w:hAnsi="Bookman Old Style" w:cs="Arial"/>
          <w:color w:val="FF0000"/>
          <w:sz w:val="24"/>
          <w:szCs w:val="24"/>
        </w:rPr>
        <w:t>“</w:t>
      </w:r>
      <w:r w:rsidRPr="004A389C">
        <w:rPr>
          <w:rFonts w:ascii="Bookman Old Style" w:hAnsi="Bookman Old Style" w:cs="Arial"/>
          <w:color w:val="FF0000"/>
          <w:sz w:val="24"/>
          <w:szCs w:val="24"/>
        </w:rPr>
        <w:t>Preferencialmente assinada pelo contador</w:t>
      </w:r>
      <w:r>
        <w:rPr>
          <w:rFonts w:ascii="Bookman Old Style" w:hAnsi="Bookman Old Style" w:cs="Arial"/>
          <w:color w:val="FF0000"/>
          <w:sz w:val="24"/>
          <w:szCs w:val="24"/>
        </w:rPr>
        <w:t>”</w:t>
      </w:r>
    </w:p>
    <w:p w14:paraId="5A2926A8" w14:textId="77777777" w:rsidR="006330FB"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nome e assinatura do </w:t>
      </w:r>
      <w:r>
        <w:rPr>
          <w:rFonts w:ascii="Bookman Old Style" w:hAnsi="Bookman Old Style" w:cs="Arial"/>
          <w:color w:val="000000"/>
          <w:sz w:val="24"/>
          <w:szCs w:val="24"/>
        </w:rPr>
        <w:t xml:space="preserve">contador, </w:t>
      </w:r>
      <w:r w:rsidRPr="003800FC">
        <w:rPr>
          <w:rFonts w:ascii="Bookman Old Style" w:hAnsi="Bookman Old Style" w:cs="Arial"/>
          <w:color w:val="000000"/>
          <w:sz w:val="24"/>
          <w:szCs w:val="24"/>
        </w:rPr>
        <w:t>(nº</w:t>
      </w:r>
      <w:r>
        <w:rPr>
          <w:rFonts w:ascii="Bookman Old Style" w:hAnsi="Bookman Old Style" w:cs="Arial"/>
          <w:color w:val="000000"/>
          <w:sz w:val="24"/>
          <w:szCs w:val="24"/>
        </w:rPr>
        <w:t xml:space="preserve"> CPF</w:t>
      </w:r>
      <w:r w:rsidRPr="003800FC">
        <w:rPr>
          <w:rFonts w:ascii="Bookman Old Style" w:hAnsi="Bookman Old Style" w:cs="Arial"/>
          <w:color w:val="000000"/>
          <w:sz w:val="24"/>
          <w:szCs w:val="24"/>
        </w:rPr>
        <w:t>)</w:t>
      </w:r>
    </w:p>
    <w:p w14:paraId="77BCD6F7" w14:textId="77777777" w:rsidR="006330FB"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p>
    <w:p w14:paraId="228FBD11" w14:textId="77777777" w:rsidR="006330FB" w:rsidRPr="003800FC" w:rsidRDefault="006330FB" w:rsidP="006330FB">
      <w:pPr>
        <w:autoSpaceDE w:val="0"/>
        <w:autoSpaceDN w:val="0"/>
        <w:adjustRightInd w:val="0"/>
        <w:spacing w:after="120" w:line="240" w:lineRule="auto"/>
        <w:jc w:val="center"/>
        <w:rPr>
          <w:rFonts w:ascii="Bookman Old Style" w:hAnsi="Bookman Old Style" w:cs="Arial"/>
          <w:color w:val="000000"/>
          <w:sz w:val="24"/>
          <w:szCs w:val="24"/>
        </w:rPr>
      </w:pPr>
    </w:p>
    <w:p w14:paraId="7F54E80C" w14:textId="77777777" w:rsidR="006330FB" w:rsidRPr="003800FC" w:rsidRDefault="006330FB" w:rsidP="006330FB">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OBSERVAÇÃO:</w:t>
      </w:r>
    </w:p>
    <w:p w14:paraId="126A4BCC" w14:textId="5855C76B" w:rsidR="00496792" w:rsidRDefault="006330FB" w:rsidP="00D834FC">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Assinalar com um “X” a condição da empresa.</w:t>
      </w:r>
    </w:p>
    <w:p w14:paraId="3E737AB7" w14:textId="74E09AF7" w:rsidR="00496792" w:rsidRPr="006A6721" w:rsidRDefault="006122E4" w:rsidP="00496792">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0C9552F5"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40A50CF0" w14:textId="77777777" w:rsidR="00496792" w:rsidRPr="006A6721" w:rsidRDefault="00496792" w:rsidP="00496792">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16EE32E0" w14:textId="77777777" w:rsidR="00496792" w:rsidRDefault="00496792" w:rsidP="00496792">
      <w:pPr>
        <w:spacing w:line="240" w:lineRule="auto"/>
        <w:mirrorIndents/>
        <w:jc w:val="center"/>
        <w:rPr>
          <w:rFonts w:ascii="Bookman Old Style" w:hAnsi="Bookman Old Style"/>
          <w:b/>
          <w:sz w:val="24"/>
          <w:szCs w:val="24"/>
        </w:rPr>
      </w:pPr>
      <w:r>
        <w:rPr>
          <w:rFonts w:ascii="Bookman Old Style" w:hAnsi="Bookman Old Style"/>
          <w:b/>
          <w:sz w:val="24"/>
          <w:szCs w:val="24"/>
        </w:rPr>
        <w:t>ANEXO “G</w:t>
      </w:r>
      <w:r w:rsidRPr="006A6721">
        <w:rPr>
          <w:rFonts w:ascii="Bookman Old Style" w:hAnsi="Bookman Old Style"/>
          <w:b/>
          <w:sz w:val="24"/>
          <w:szCs w:val="24"/>
        </w:rPr>
        <w:t>”</w:t>
      </w:r>
    </w:p>
    <w:p w14:paraId="4B226D21" w14:textId="77777777" w:rsidR="00496792" w:rsidRDefault="00496792" w:rsidP="00496792">
      <w:pPr>
        <w:spacing w:line="240" w:lineRule="auto"/>
        <w:mirrorIndents/>
        <w:jc w:val="center"/>
        <w:rPr>
          <w:rFonts w:ascii="Bookman Old Style" w:hAnsi="Bookman Old Style"/>
          <w:b/>
          <w:sz w:val="24"/>
          <w:szCs w:val="24"/>
        </w:rPr>
      </w:pPr>
    </w:p>
    <w:p w14:paraId="02C155D9" w14:textId="77777777" w:rsidR="00496792" w:rsidRPr="004A6329" w:rsidRDefault="00496792" w:rsidP="00496792">
      <w:pPr>
        <w:spacing w:line="240" w:lineRule="auto"/>
        <w:mirrorIndents/>
        <w:jc w:val="center"/>
        <w:rPr>
          <w:rFonts w:ascii="Bookman Old Style" w:hAnsi="Bookman Old Style"/>
          <w:sz w:val="24"/>
          <w:szCs w:val="24"/>
        </w:rPr>
      </w:pPr>
      <w:r w:rsidRPr="006A6721">
        <w:rPr>
          <w:rFonts w:ascii="Bookman Old Style" w:hAnsi="Bookman Old Style"/>
          <w:b/>
          <w:sz w:val="24"/>
          <w:szCs w:val="24"/>
        </w:rPr>
        <w:t xml:space="preserve">MODELO DE DECLARAÇÃO DE QUE CUMPRE </w:t>
      </w:r>
      <w:r w:rsidRPr="004A6329">
        <w:rPr>
          <w:rFonts w:ascii="Bookman Old Style" w:hAnsi="Bookman Old Style"/>
          <w:b/>
          <w:sz w:val="24"/>
          <w:szCs w:val="24"/>
        </w:rPr>
        <w:t>AS EXIGÊNCIAS DE RESERVA DE CARGOS</w:t>
      </w:r>
    </w:p>
    <w:p w14:paraId="4E07048D" w14:textId="77777777" w:rsidR="00496792" w:rsidRPr="004A6329" w:rsidRDefault="00496792" w:rsidP="00496792">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 </w:t>
      </w:r>
    </w:p>
    <w:p w14:paraId="7E468131" w14:textId="77777777" w:rsidR="00496792" w:rsidRPr="006A6721" w:rsidRDefault="00496792" w:rsidP="00496792">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150A2B">
        <w:rPr>
          <w:rFonts w:ascii="Bookman Old Style" w:hAnsi="Bookman Old Style"/>
          <w:sz w:val="24"/>
          <w:szCs w:val="24"/>
        </w:rPr>
        <w:t>que cumpre as exigências de reserva de cargos</w:t>
      </w:r>
      <w:r w:rsidRPr="004A6329">
        <w:rPr>
          <w:rFonts w:ascii="Bookman Old Style" w:hAnsi="Bookman Old Style"/>
          <w:sz w:val="24"/>
          <w:szCs w:val="24"/>
        </w:rPr>
        <w:t xml:space="preserve"> para pessoa com deficiência e para reabilitado da Previdência Social, previstas em lei e em outras normas específicas.</w:t>
      </w:r>
      <w:r w:rsidRPr="006A6721">
        <w:rPr>
          <w:rFonts w:ascii="Bookman Old Style" w:hAnsi="Bookman Old Style"/>
          <w:sz w:val="24"/>
          <w:szCs w:val="24"/>
        </w:rPr>
        <w:t xml:space="preserve"> </w:t>
      </w:r>
    </w:p>
    <w:p w14:paraId="71D74230"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A132259"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B19945C"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1F5D7A12"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020C6B3"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473A9C6" w14:textId="77777777" w:rsidR="00496792" w:rsidRPr="006A6721" w:rsidRDefault="00496792" w:rsidP="00496792">
      <w:pPr>
        <w:spacing w:line="240" w:lineRule="auto"/>
        <w:mirrorIndents/>
        <w:jc w:val="both"/>
        <w:rPr>
          <w:rFonts w:ascii="Bookman Old Style" w:hAnsi="Bookman Old Style"/>
          <w:sz w:val="24"/>
          <w:szCs w:val="24"/>
        </w:rPr>
      </w:pPr>
    </w:p>
    <w:p w14:paraId="44450E96"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84D5B6C"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AB90A4A" w14:textId="77777777" w:rsidR="00496792" w:rsidRPr="006A6721" w:rsidRDefault="00496792" w:rsidP="00496792">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67CC7A5E" w14:textId="77777777" w:rsidR="00496792" w:rsidRPr="003800FC" w:rsidRDefault="00496792" w:rsidP="00496792">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2A7F5EE9" w14:textId="77777777" w:rsidR="00496792" w:rsidRDefault="00496792" w:rsidP="00496792">
      <w:pPr>
        <w:spacing w:line="240" w:lineRule="auto"/>
        <w:mirrorIndents/>
        <w:jc w:val="center"/>
        <w:rPr>
          <w:rFonts w:ascii="Bookman Old Style" w:hAnsi="Bookman Old Style"/>
          <w:b/>
          <w:sz w:val="24"/>
          <w:szCs w:val="24"/>
        </w:rPr>
      </w:pPr>
    </w:p>
    <w:p w14:paraId="7368E6A9" w14:textId="77777777" w:rsidR="00496792" w:rsidRDefault="00496792" w:rsidP="00496792">
      <w:pPr>
        <w:spacing w:line="240" w:lineRule="auto"/>
        <w:mirrorIndents/>
        <w:jc w:val="center"/>
        <w:rPr>
          <w:rFonts w:ascii="Bookman Old Style" w:hAnsi="Bookman Old Style"/>
          <w:b/>
          <w:sz w:val="24"/>
          <w:szCs w:val="24"/>
        </w:rPr>
      </w:pPr>
    </w:p>
    <w:p w14:paraId="1A65CF51" w14:textId="77777777" w:rsidR="00496792" w:rsidRDefault="00496792" w:rsidP="00496792">
      <w:pPr>
        <w:spacing w:line="240" w:lineRule="auto"/>
        <w:mirrorIndents/>
        <w:jc w:val="center"/>
        <w:rPr>
          <w:rFonts w:ascii="Bookman Old Style" w:hAnsi="Bookman Old Style"/>
          <w:b/>
          <w:sz w:val="24"/>
          <w:szCs w:val="24"/>
        </w:rPr>
      </w:pPr>
    </w:p>
    <w:p w14:paraId="4ECF1BE2" w14:textId="77777777" w:rsidR="00496792" w:rsidRDefault="00496792" w:rsidP="00496792">
      <w:pPr>
        <w:spacing w:line="240" w:lineRule="auto"/>
        <w:mirrorIndents/>
        <w:jc w:val="center"/>
        <w:rPr>
          <w:rFonts w:ascii="Bookman Old Style" w:hAnsi="Bookman Old Style"/>
          <w:b/>
          <w:sz w:val="24"/>
          <w:szCs w:val="24"/>
        </w:rPr>
      </w:pPr>
    </w:p>
    <w:p w14:paraId="7A6D958C" w14:textId="579C2E69" w:rsidR="00496792" w:rsidRDefault="00496792" w:rsidP="00496792">
      <w:pPr>
        <w:spacing w:line="240" w:lineRule="auto"/>
        <w:mirrorIndents/>
        <w:jc w:val="center"/>
        <w:rPr>
          <w:rFonts w:ascii="Bookman Old Style" w:hAnsi="Bookman Old Style"/>
          <w:b/>
          <w:sz w:val="24"/>
          <w:szCs w:val="24"/>
        </w:rPr>
      </w:pPr>
    </w:p>
    <w:p w14:paraId="1DAD4ED5" w14:textId="77777777" w:rsidR="006122E4" w:rsidRDefault="006122E4" w:rsidP="00496792">
      <w:pPr>
        <w:spacing w:line="240" w:lineRule="auto"/>
        <w:mirrorIndents/>
        <w:jc w:val="center"/>
        <w:rPr>
          <w:rFonts w:ascii="Bookman Old Style" w:hAnsi="Bookman Old Style"/>
          <w:b/>
          <w:sz w:val="24"/>
          <w:szCs w:val="24"/>
        </w:rPr>
      </w:pPr>
    </w:p>
    <w:p w14:paraId="63AE3056" w14:textId="77777777" w:rsidR="00EC51F5" w:rsidRDefault="00EC51F5" w:rsidP="00496792">
      <w:pPr>
        <w:spacing w:line="240" w:lineRule="auto"/>
        <w:mirrorIndents/>
        <w:jc w:val="center"/>
        <w:rPr>
          <w:rFonts w:ascii="Bookman Old Style" w:hAnsi="Bookman Old Style"/>
          <w:b/>
          <w:sz w:val="24"/>
          <w:szCs w:val="24"/>
        </w:rPr>
      </w:pPr>
    </w:p>
    <w:p w14:paraId="590F2401" w14:textId="77777777" w:rsidR="00496792" w:rsidRDefault="00496792" w:rsidP="00496792">
      <w:pPr>
        <w:spacing w:line="240" w:lineRule="auto"/>
        <w:mirrorIndents/>
        <w:jc w:val="center"/>
        <w:rPr>
          <w:rFonts w:ascii="Bookman Old Style" w:hAnsi="Bookman Old Style"/>
          <w:b/>
          <w:sz w:val="24"/>
          <w:szCs w:val="24"/>
        </w:rPr>
      </w:pPr>
    </w:p>
    <w:p w14:paraId="34E515DA" w14:textId="77777777" w:rsidR="00496792" w:rsidRDefault="00496792" w:rsidP="00496792">
      <w:pPr>
        <w:spacing w:line="240" w:lineRule="auto"/>
        <w:mirrorIndents/>
        <w:jc w:val="center"/>
        <w:rPr>
          <w:rFonts w:ascii="Bookman Old Style" w:hAnsi="Bookman Old Style"/>
          <w:b/>
          <w:sz w:val="24"/>
          <w:szCs w:val="24"/>
        </w:rPr>
      </w:pPr>
    </w:p>
    <w:p w14:paraId="53841DB7" w14:textId="77777777" w:rsidR="00496792" w:rsidRDefault="00496792" w:rsidP="00496792">
      <w:pPr>
        <w:spacing w:line="240" w:lineRule="auto"/>
        <w:mirrorIndents/>
        <w:jc w:val="center"/>
        <w:rPr>
          <w:rFonts w:ascii="Bookman Old Style" w:hAnsi="Bookman Old Style"/>
          <w:b/>
          <w:sz w:val="24"/>
          <w:szCs w:val="24"/>
        </w:rPr>
      </w:pPr>
    </w:p>
    <w:p w14:paraId="0E74E74D" w14:textId="61D6463B" w:rsidR="00496792" w:rsidRPr="006A6721" w:rsidRDefault="006122E4" w:rsidP="00496792">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03/2024</w:t>
      </w:r>
    </w:p>
    <w:p w14:paraId="1CB60F4F"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0CCD3B46" w14:textId="77777777" w:rsidR="00496792" w:rsidRPr="006A6721" w:rsidRDefault="00496792" w:rsidP="00496792">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38679916" w14:textId="77777777" w:rsidR="00496792" w:rsidRPr="00127F23" w:rsidRDefault="00496792" w:rsidP="00496792">
      <w:pPr>
        <w:spacing w:line="240" w:lineRule="auto"/>
        <w:mirrorIndents/>
        <w:jc w:val="center"/>
        <w:rPr>
          <w:rFonts w:ascii="Bookman Old Style" w:hAnsi="Bookman Old Style"/>
          <w:b/>
          <w:sz w:val="24"/>
          <w:szCs w:val="24"/>
        </w:rPr>
      </w:pPr>
      <w:r w:rsidRPr="00127F23">
        <w:rPr>
          <w:rFonts w:ascii="Bookman Old Style" w:hAnsi="Bookman Old Style"/>
          <w:b/>
          <w:sz w:val="24"/>
          <w:szCs w:val="24"/>
        </w:rPr>
        <w:t>ANEXO “</w:t>
      </w:r>
      <w:r>
        <w:rPr>
          <w:rFonts w:ascii="Bookman Old Style" w:hAnsi="Bookman Old Style"/>
          <w:b/>
          <w:sz w:val="24"/>
          <w:szCs w:val="24"/>
        </w:rPr>
        <w:t>H</w:t>
      </w:r>
      <w:r w:rsidRPr="00127F23">
        <w:rPr>
          <w:rFonts w:ascii="Bookman Old Style" w:hAnsi="Bookman Old Style"/>
          <w:b/>
          <w:sz w:val="24"/>
          <w:szCs w:val="24"/>
        </w:rPr>
        <w:t>”</w:t>
      </w:r>
    </w:p>
    <w:p w14:paraId="7968C4B8" w14:textId="77777777" w:rsidR="00496792" w:rsidRPr="00127F23" w:rsidRDefault="00496792" w:rsidP="00496792">
      <w:pPr>
        <w:spacing w:line="240" w:lineRule="auto"/>
        <w:mirrorIndents/>
        <w:jc w:val="center"/>
        <w:rPr>
          <w:rFonts w:ascii="Bookman Old Style" w:hAnsi="Bookman Old Style"/>
          <w:b/>
          <w:sz w:val="24"/>
          <w:szCs w:val="24"/>
        </w:rPr>
      </w:pPr>
    </w:p>
    <w:p w14:paraId="434FBDFB" w14:textId="77777777" w:rsidR="00496792" w:rsidRPr="00127F23" w:rsidRDefault="00496792" w:rsidP="00496792">
      <w:pPr>
        <w:spacing w:line="240" w:lineRule="auto"/>
        <w:mirrorIndents/>
        <w:jc w:val="center"/>
        <w:rPr>
          <w:rFonts w:ascii="Bookman Old Style" w:hAnsi="Bookman Old Style"/>
          <w:sz w:val="24"/>
          <w:szCs w:val="24"/>
        </w:rPr>
      </w:pPr>
      <w:r w:rsidRPr="00127F23">
        <w:rPr>
          <w:rFonts w:ascii="Bookman Old Style" w:hAnsi="Bookman Old Style"/>
          <w:b/>
          <w:sz w:val="24"/>
          <w:szCs w:val="24"/>
        </w:rPr>
        <w:t>MODELO DE DECLARAÇÃO DE QUE SUAS PROPOSTAS ECONÔMICAS COMPREENDEM A INTEGRALIDADE DOS CUSTOS</w:t>
      </w:r>
    </w:p>
    <w:p w14:paraId="653818D4" w14:textId="77777777" w:rsidR="00496792" w:rsidRPr="00127F23" w:rsidRDefault="00496792" w:rsidP="00496792">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 </w:t>
      </w:r>
    </w:p>
    <w:p w14:paraId="341D6445" w14:textId="77777777" w:rsidR="00496792" w:rsidRPr="006A6721" w:rsidRDefault="00496792" w:rsidP="00496792">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150A2B">
        <w:rPr>
          <w:rFonts w:ascii="Bookman Old Style" w:hAnsi="Bookman Old Style"/>
          <w:sz w:val="24"/>
          <w:szCs w:val="24"/>
        </w:rPr>
        <w:t>que suas propostas econômicas compreendem a integralidade dos custos para atendimento dos direitos trabalhistas assegurados na Constituição Federal,</w:t>
      </w:r>
      <w:r w:rsidRPr="00127F23">
        <w:rPr>
          <w:rFonts w:ascii="Bookman Old Style" w:hAnsi="Bookman Old Style"/>
          <w:sz w:val="24"/>
          <w:szCs w:val="24"/>
        </w:rPr>
        <w:t xml:space="preserve"> nas leis trabalhistas, nas normas infralegais, nas convenções coletivas de trabalho e nos termos de ajustamento de conduta vigentes na data de entrega das propostas.</w:t>
      </w:r>
      <w:r w:rsidRPr="006A6721">
        <w:rPr>
          <w:rFonts w:ascii="Bookman Old Style" w:hAnsi="Bookman Old Style"/>
          <w:sz w:val="24"/>
          <w:szCs w:val="24"/>
        </w:rPr>
        <w:t xml:space="preserve"> </w:t>
      </w:r>
    </w:p>
    <w:p w14:paraId="669C6A14"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99E7841"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F781A2C"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6D90EB8A"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BA8FA27"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C918F19" w14:textId="77777777" w:rsidR="00496792" w:rsidRPr="006A6721" w:rsidRDefault="00496792" w:rsidP="00496792">
      <w:pPr>
        <w:spacing w:line="240" w:lineRule="auto"/>
        <w:mirrorIndents/>
        <w:jc w:val="both"/>
        <w:rPr>
          <w:rFonts w:ascii="Bookman Old Style" w:hAnsi="Bookman Old Style"/>
          <w:sz w:val="24"/>
          <w:szCs w:val="24"/>
        </w:rPr>
      </w:pPr>
    </w:p>
    <w:p w14:paraId="072B7F56"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AC0C422" w14:textId="77777777" w:rsidR="00496792" w:rsidRPr="006A6721" w:rsidRDefault="00496792" w:rsidP="00496792">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031278A" w14:textId="77777777" w:rsidR="00496792" w:rsidRPr="006A6721" w:rsidRDefault="00496792" w:rsidP="00496792">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38C6B525" w14:textId="77777777" w:rsidR="00496792" w:rsidRPr="003800FC" w:rsidRDefault="00496792" w:rsidP="00496792">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3A202861" w14:textId="77777777" w:rsidR="00496792" w:rsidRDefault="00496792" w:rsidP="00496792">
      <w:pPr>
        <w:spacing w:line="240" w:lineRule="auto"/>
        <w:mirrorIndents/>
        <w:jc w:val="center"/>
        <w:rPr>
          <w:rFonts w:ascii="Bookman Old Style" w:hAnsi="Bookman Old Style"/>
          <w:b/>
          <w:sz w:val="24"/>
          <w:szCs w:val="24"/>
        </w:rPr>
      </w:pPr>
    </w:p>
    <w:p w14:paraId="7EB9E634" w14:textId="77777777" w:rsidR="00496792" w:rsidRDefault="00496792" w:rsidP="00496792">
      <w:pPr>
        <w:autoSpaceDE w:val="0"/>
        <w:autoSpaceDN w:val="0"/>
        <w:adjustRightInd w:val="0"/>
        <w:spacing w:after="120" w:line="240" w:lineRule="auto"/>
        <w:jc w:val="both"/>
        <w:rPr>
          <w:rFonts w:ascii="Bookman Old Style" w:hAnsi="Bookman Old Style" w:cs="Arial"/>
          <w:color w:val="000000"/>
          <w:sz w:val="24"/>
          <w:szCs w:val="24"/>
        </w:rPr>
      </w:pPr>
    </w:p>
    <w:p w14:paraId="3CC15858" w14:textId="77777777" w:rsidR="00496792" w:rsidRDefault="00496792" w:rsidP="00496792">
      <w:pPr>
        <w:autoSpaceDE w:val="0"/>
        <w:autoSpaceDN w:val="0"/>
        <w:adjustRightInd w:val="0"/>
        <w:spacing w:after="120" w:line="240" w:lineRule="auto"/>
        <w:jc w:val="both"/>
        <w:rPr>
          <w:rFonts w:ascii="Bookman Old Style" w:hAnsi="Bookman Old Style" w:cs="Arial"/>
          <w:color w:val="000000"/>
          <w:sz w:val="24"/>
          <w:szCs w:val="24"/>
        </w:rPr>
      </w:pPr>
    </w:p>
    <w:p w14:paraId="688E8439" w14:textId="6F848200" w:rsidR="00496792" w:rsidRDefault="00496792" w:rsidP="00D834FC">
      <w:pPr>
        <w:autoSpaceDE w:val="0"/>
        <w:autoSpaceDN w:val="0"/>
        <w:adjustRightInd w:val="0"/>
        <w:spacing w:after="120" w:line="240" w:lineRule="auto"/>
        <w:jc w:val="both"/>
        <w:rPr>
          <w:rFonts w:ascii="Bookman Old Style" w:hAnsi="Bookman Old Style" w:cs="Arial"/>
          <w:color w:val="000000"/>
          <w:sz w:val="24"/>
          <w:szCs w:val="24"/>
        </w:rPr>
      </w:pPr>
    </w:p>
    <w:p w14:paraId="497C3B7A" w14:textId="3E028C5D" w:rsidR="00615C3E" w:rsidRDefault="00615C3E" w:rsidP="00D834FC">
      <w:pPr>
        <w:autoSpaceDE w:val="0"/>
        <w:autoSpaceDN w:val="0"/>
        <w:adjustRightInd w:val="0"/>
        <w:spacing w:after="120" w:line="240" w:lineRule="auto"/>
        <w:jc w:val="both"/>
        <w:rPr>
          <w:rFonts w:ascii="Bookman Old Style" w:hAnsi="Bookman Old Style" w:cs="Arial"/>
          <w:color w:val="000000"/>
          <w:sz w:val="24"/>
          <w:szCs w:val="24"/>
        </w:rPr>
      </w:pPr>
    </w:p>
    <w:p w14:paraId="02CFABD9" w14:textId="7400520F" w:rsidR="00615C3E" w:rsidRDefault="00615C3E" w:rsidP="00D834FC">
      <w:pPr>
        <w:autoSpaceDE w:val="0"/>
        <w:autoSpaceDN w:val="0"/>
        <w:adjustRightInd w:val="0"/>
        <w:spacing w:after="120" w:line="240" w:lineRule="auto"/>
        <w:jc w:val="both"/>
        <w:rPr>
          <w:rFonts w:ascii="Bookman Old Style" w:hAnsi="Bookman Old Style" w:cs="Arial"/>
          <w:color w:val="000000"/>
          <w:sz w:val="24"/>
          <w:szCs w:val="24"/>
        </w:rPr>
      </w:pPr>
    </w:p>
    <w:p w14:paraId="4B590C6D" w14:textId="323E8FA2" w:rsidR="00615C3E" w:rsidRDefault="00615C3E" w:rsidP="00D834FC">
      <w:pPr>
        <w:autoSpaceDE w:val="0"/>
        <w:autoSpaceDN w:val="0"/>
        <w:adjustRightInd w:val="0"/>
        <w:spacing w:after="120" w:line="240" w:lineRule="auto"/>
        <w:jc w:val="both"/>
        <w:rPr>
          <w:rFonts w:ascii="Bookman Old Style" w:hAnsi="Bookman Old Style" w:cs="Arial"/>
          <w:color w:val="000000"/>
          <w:sz w:val="24"/>
          <w:szCs w:val="24"/>
        </w:rPr>
      </w:pPr>
    </w:p>
    <w:p w14:paraId="2519121E" w14:textId="4DD8E1B0" w:rsidR="00615C3E" w:rsidRDefault="00615C3E" w:rsidP="00D834FC">
      <w:pPr>
        <w:autoSpaceDE w:val="0"/>
        <w:autoSpaceDN w:val="0"/>
        <w:adjustRightInd w:val="0"/>
        <w:spacing w:after="120" w:line="240" w:lineRule="auto"/>
        <w:jc w:val="both"/>
        <w:rPr>
          <w:rFonts w:ascii="Bookman Old Style" w:hAnsi="Bookman Old Style" w:cs="Arial"/>
          <w:color w:val="000000"/>
          <w:sz w:val="24"/>
          <w:szCs w:val="24"/>
        </w:rPr>
      </w:pPr>
    </w:p>
    <w:p w14:paraId="14570025" w14:textId="77777777" w:rsidR="00615C3E" w:rsidRPr="00D834FC" w:rsidRDefault="00615C3E" w:rsidP="00D834FC">
      <w:pPr>
        <w:autoSpaceDE w:val="0"/>
        <w:autoSpaceDN w:val="0"/>
        <w:adjustRightInd w:val="0"/>
        <w:spacing w:after="120" w:line="240" w:lineRule="auto"/>
        <w:jc w:val="both"/>
        <w:rPr>
          <w:rFonts w:ascii="Bookman Old Style" w:hAnsi="Bookman Old Style" w:cs="Arial"/>
          <w:color w:val="000000"/>
          <w:sz w:val="24"/>
          <w:szCs w:val="24"/>
        </w:rPr>
      </w:pPr>
    </w:p>
    <w:p w14:paraId="5CEA071D" w14:textId="3F1585FF" w:rsidR="00871F9F" w:rsidRPr="006A6721" w:rsidRDefault="00871F9F" w:rsidP="0054736F">
      <w:pPr>
        <w:spacing w:after="0" w:line="240" w:lineRule="auto"/>
        <w:rPr>
          <w:rFonts w:ascii="Bookman Old Style" w:hAnsi="Bookman Old Style"/>
          <w:sz w:val="24"/>
          <w:szCs w:val="24"/>
        </w:rPr>
      </w:pPr>
    </w:p>
    <w:p w14:paraId="448896F5" w14:textId="66ED34D1" w:rsidR="00D42922" w:rsidRPr="006A6721" w:rsidRDefault="00871F9F" w:rsidP="001E52AA">
      <w:pPr>
        <w:spacing w:after="0" w:line="240" w:lineRule="auto"/>
        <w:mirrorIndents/>
        <w:jc w:val="center"/>
        <w:rPr>
          <w:rFonts w:ascii="Bookman Old Style" w:hAnsi="Bookman Old Style"/>
          <w:b/>
          <w:sz w:val="24"/>
          <w:szCs w:val="24"/>
        </w:rPr>
      </w:pPr>
      <w:r w:rsidRPr="006A6721">
        <w:rPr>
          <w:rFonts w:ascii="Bookman Old Style" w:hAnsi="Bookman Old Style"/>
          <w:sz w:val="24"/>
          <w:szCs w:val="24"/>
        </w:rPr>
        <w:lastRenderedPageBreak/>
        <w:t xml:space="preserve"> </w:t>
      </w:r>
      <w:r w:rsidR="006122E4">
        <w:rPr>
          <w:rFonts w:ascii="Bookman Old Style" w:hAnsi="Bookman Old Style"/>
          <w:b/>
          <w:sz w:val="24"/>
          <w:szCs w:val="24"/>
        </w:rPr>
        <w:t>PROCESSO ADMINISTRATIVO Nº 03/2024</w:t>
      </w:r>
    </w:p>
    <w:p w14:paraId="0F75F995" w14:textId="77777777" w:rsidR="006122E4" w:rsidRDefault="006122E4" w:rsidP="006122E4">
      <w:pPr>
        <w:spacing w:after="0" w:line="240" w:lineRule="auto"/>
        <w:mirrorIndents/>
        <w:jc w:val="center"/>
        <w:rPr>
          <w:rFonts w:ascii="Bookman Old Style" w:hAnsi="Bookman Old Style"/>
          <w:b/>
          <w:color w:val="FF0000"/>
        </w:rPr>
      </w:pPr>
      <w:r>
        <w:rPr>
          <w:rFonts w:ascii="Bookman Old Style" w:hAnsi="Bookman Old Style"/>
          <w:b/>
          <w:sz w:val="24"/>
          <w:szCs w:val="24"/>
        </w:rPr>
        <w:t xml:space="preserve">EDITAL DE PREGÃO ELETRÔNICO Nº 01/2024  </w:t>
      </w:r>
    </w:p>
    <w:p w14:paraId="2DC1B375" w14:textId="77777777" w:rsidR="006122E4" w:rsidRDefault="006122E4" w:rsidP="001E52AA">
      <w:pPr>
        <w:spacing w:line="240" w:lineRule="auto"/>
        <w:mirrorIndents/>
        <w:jc w:val="center"/>
        <w:rPr>
          <w:rFonts w:ascii="Bookman Old Style" w:hAnsi="Bookman Old Style"/>
          <w:b/>
          <w:sz w:val="24"/>
          <w:szCs w:val="24"/>
        </w:rPr>
      </w:pPr>
    </w:p>
    <w:p w14:paraId="38D4CD80" w14:textId="3BF47F3A" w:rsidR="00871F9F" w:rsidRPr="006A6721" w:rsidRDefault="00D42922" w:rsidP="001E52A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496792">
        <w:rPr>
          <w:rFonts w:ascii="Bookman Old Style" w:hAnsi="Bookman Old Style"/>
          <w:b/>
          <w:sz w:val="24"/>
          <w:szCs w:val="24"/>
        </w:rPr>
        <w:t>I</w:t>
      </w:r>
      <w:r w:rsidRPr="006A6721">
        <w:rPr>
          <w:rFonts w:ascii="Bookman Old Style" w:hAnsi="Bookman Old Style"/>
          <w:b/>
          <w:sz w:val="24"/>
          <w:szCs w:val="24"/>
        </w:rPr>
        <w:t>”</w:t>
      </w:r>
    </w:p>
    <w:p w14:paraId="786B9B22" w14:textId="34CDBD48" w:rsidR="00D42922" w:rsidRPr="006A6721" w:rsidRDefault="00D42922" w:rsidP="001E52A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MINUTA DO</w:t>
      </w:r>
      <w:r w:rsidR="00871F9F" w:rsidRPr="006A6721">
        <w:rPr>
          <w:rFonts w:ascii="Bookman Old Style" w:hAnsi="Bookman Old Style"/>
          <w:sz w:val="24"/>
          <w:szCs w:val="24"/>
        </w:rPr>
        <w:t xml:space="preserve"> </w:t>
      </w:r>
      <w:r w:rsidRPr="006A6721">
        <w:rPr>
          <w:rFonts w:ascii="Bookman Old Style" w:hAnsi="Bookman Old Style"/>
          <w:b/>
          <w:sz w:val="24"/>
          <w:szCs w:val="24"/>
        </w:rPr>
        <w:t xml:space="preserve">CONTRATO Nº. </w:t>
      </w:r>
      <w:proofErr w:type="spellStart"/>
      <w:r w:rsidRPr="006A6721">
        <w:rPr>
          <w:rFonts w:ascii="Bookman Old Style" w:hAnsi="Bookman Old Style"/>
          <w:b/>
          <w:sz w:val="24"/>
          <w:szCs w:val="24"/>
        </w:rPr>
        <w:t>XX</w:t>
      </w:r>
      <w:proofErr w:type="spellEnd"/>
      <w:r w:rsidRPr="006A6721">
        <w:rPr>
          <w:rFonts w:ascii="Bookman Old Style" w:hAnsi="Bookman Old Style"/>
          <w:b/>
          <w:sz w:val="24"/>
          <w:szCs w:val="24"/>
        </w:rPr>
        <w:t>/</w:t>
      </w:r>
      <w:r w:rsidR="00C5692C">
        <w:rPr>
          <w:rFonts w:ascii="Bookman Old Style" w:hAnsi="Bookman Old Style"/>
          <w:b/>
          <w:sz w:val="24"/>
          <w:szCs w:val="24"/>
        </w:rPr>
        <w:t>2024</w:t>
      </w:r>
    </w:p>
    <w:p w14:paraId="7736FE4F" w14:textId="77777777" w:rsidR="00D42922" w:rsidRPr="006A6721" w:rsidRDefault="00D42922" w:rsidP="001E52AA">
      <w:pPr>
        <w:spacing w:line="240" w:lineRule="auto"/>
        <w:mirrorIndents/>
        <w:rPr>
          <w:rFonts w:ascii="Bookman Old Style" w:hAnsi="Bookman Old Style"/>
          <w:b/>
          <w:sz w:val="24"/>
          <w:szCs w:val="24"/>
        </w:rPr>
      </w:pPr>
    </w:p>
    <w:p w14:paraId="55E3BBBD" w14:textId="28B764FD" w:rsidR="00D42922" w:rsidRPr="006A6721" w:rsidRDefault="00D42922" w:rsidP="001E52AA">
      <w:pPr>
        <w:spacing w:line="240" w:lineRule="auto"/>
        <w:mirrorIndents/>
        <w:jc w:val="both"/>
        <w:rPr>
          <w:rFonts w:ascii="Bookman Old Style" w:hAnsi="Bookman Old Style"/>
          <w:sz w:val="24"/>
          <w:szCs w:val="24"/>
        </w:rPr>
      </w:pPr>
      <w:r w:rsidRPr="006A6721">
        <w:rPr>
          <w:rFonts w:ascii="Bookman Old Style" w:hAnsi="Bookman Old Style"/>
          <w:b/>
          <w:sz w:val="24"/>
          <w:szCs w:val="24"/>
        </w:rPr>
        <w:t>O MUNICÍPIO DE CORDILHEIRA ALTA</w:t>
      </w:r>
      <w:r w:rsidRPr="006A6721">
        <w:rPr>
          <w:rFonts w:ascii="Bookman Old Style" w:hAnsi="Bookman Old Style"/>
          <w:sz w:val="24"/>
          <w:szCs w:val="24"/>
        </w:rPr>
        <w:t xml:space="preserve">, pessoa jurídica de direito público interno, inscrito no CNPJ sob n° 95.990.198/0001-04, situado na Rua Celso </w:t>
      </w:r>
      <w:proofErr w:type="spellStart"/>
      <w:r w:rsidRPr="006A6721">
        <w:rPr>
          <w:rFonts w:ascii="Bookman Old Style" w:hAnsi="Bookman Old Style"/>
          <w:sz w:val="24"/>
          <w:szCs w:val="24"/>
        </w:rPr>
        <w:t>Tozzo</w:t>
      </w:r>
      <w:proofErr w:type="spellEnd"/>
      <w:r w:rsidRPr="006A6721">
        <w:rPr>
          <w:rFonts w:ascii="Bookman Old Style" w:hAnsi="Bookman Old Style"/>
          <w:sz w:val="24"/>
          <w:szCs w:val="24"/>
        </w:rPr>
        <w:t xml:space="preserve">, 27, Centro, Cordilheira Alta/SC, representado neste ato </w:t>
      </w:r>
      <w:r w:rsidR="00FB3ECD">
        <w:rPr>
          <w:rFonts w:ascii="Bookman Old Style" w:hAnsi="Bookman Old Style"/>
          <w:sz w:val="24"/>
          <w:szCs w:val="24"/>
        </w:rPr>
        <w:t xml:space="preserve">pela </w:t>
      </w:r>
      <w:r w:rsidR="00FB3ECD" w:rsidRPr="006764E0">
        <w:rPr>
          <w:rFonts w:ascii="Bookman Old Style" w:hAnsi="Bookman Old Style"/>
          <w:sz w:val="24"/>
          <w:szCs w:val="24"/>
        </w:rPr>
        <w:t>autoridade competente</w:t>
      </w:r>
      <w:r w:rsidRPr="006764E0">
        <w:rPr>
          <w:rFonts w:ascii="Bookman Old Style" w:hAnsi="Bookman Old Style"/>
          <w:sz w:val="24"/>
          <w:szCs w:val="24"/>
        </w:rPr>
        <w:t xml:space="preserve">, senhor </w:t>
      </w:r>
      <w:r w:rsidR="00FB3ECD" w:rsidRPr="006764E0">
        <w:rPr>
          <w:rFonts w:ascii="Bookman Old Style" w:hAnsi="Bookman Old Style"/>
          <w:sz w:val="24"/>
          <w:szCs w:val="24"/>
        </w:rPr>
        <w:t>Rudimar Marafon</w:t>
      </w:r>
      <w:r w:rsidRPr="006764E0">
        <w:rPr>
          <w:rFonts w:ascii="Bookman Old Style" w:hAnsi="Bookman Old Style"/>
          <w:sz w:val="24"/>
          <w:szCs w:val="24"/>
        </w:rPr>
        <w:t>, doravante denominado simplesmente CONTRATANTE, e a empresa XXXXXXXX, pessoa jurídica de direito privado</w:t>
      </w:r>
      <w:r w:rsidRPr="006A6721">
        <w:rPr>
          <w:rFonts w:ascii="Bookman Old Style" w:hAnsi="Bookman Old Style"/>
          <w:sz w:val="24"/>
          <w:szCs w:val="24"/>
        </w:rPr>
        <w:t xml:space="preserve">, inscrita no CNPJ n. XXXXXXX, com sede na XXXXXXXXXX representada por ZXZXZXZXZXZX, inscrito(a) no CPF n.***.XXXXXX-**, doravante denominada simplesmente CONTRATADA, e perante as testemunhas abaixo firmadas, pactuam o presente termo, cuja celebração foi autorizada de acordo com o </w:t>
      </w:r>
      <w:r w:rsidR="00F22F1C">
        <w:rPr>
          <w:rFonts w:ascii="Bookman Old Style" w:hAnsi="Bookman Old Style"/>
          <w:sz w:val="24"/>
          <w:szCs w:val="24"/>
        </w:rPr>
        <w:t>P</w:t>
      </w:r>
      <w:r w:rsidRPr="006A6721">
        <w:rPr>
          <w:rFonts w:ascii="Bookman Old Style" w:hAnsi="Bookman Old Style"/>
          <w:sz w:val="24"/>
          <w:szCs w:val="24"/>
        </w:rPr>
        <w:t>rocesso</w:t>
      </w:r>
      <w:r w:rsidR="00582879">
        <w:rPr>
          <w:rFonts w:ascii="Bookman Old Style" w:hAnsi="Bookman Old Style"/>
          <w:sz w:val="24"/>
          <w:szCs w:val="24"/>
        </w:rPr>
        <w:t xml:space="preserve"> Administrativo</w:t>
      </w:r>
      <w:r w:rsidRPr="006A6721">
        <w:rPr>
          <w:rFonts w:ascii="Bookman Old Style" w:hAnsi="Bookman Old Style"/>
          <w:sz w:val="24"/>
          <w:szCs w:val="24"/>
        </w:rPr>
        <w:t xml:space="preserve"> </w:t>
      </w:r>
      <w:proofErr w:type="spellStart"/>
      <w:r w:rsidR="00F22F1C">
        <w:rPr>
          <w:rFonts w:ascii="Bookman Old Style" w:hAnsi="Bookman Old Style"/>
          <w:sz w:val="24"/>
          <w:szCs w:val="24"/>
        </w:rPr>
        <w:t>xx</w:t>
      </w:r>
      <w:proofErr w:type="spellEnd"/>
      <w:r w:rsidRPr="006A6721">
        <w:rPr>
          <w:rFonts w:ascii="Bookman Old Style" w:hAnsi="Bookman Old Style"/>
          <w:sz w:val="24"/>
          <w:szCs w:val="24"/>
        </w:rPr>
        <w:t>/</w:t>
      </w:r>
      <w:r w:rsidR="00A471D2">
        <w:rPr>
          <w:rFonts w:ascii="Bookman Old Style" w:hAnsi="Bookman Old Style"/>
          <w:sz w:val="24"/>
          <w:szCs w:val="24"/>
        </w:rPr>
        <w:t>2024</w:t>
      </w:r>
      <w:r w:rsidRPr="006A6721">
        <w:rPr>
          <w:rFonts w:ascii="Bookman Old Style" w:hAnsi="Bookman Old Style"/>
          <w:sz w:val="24"/>
          <w:szCs w:val="24"/>
        </w:rPr>
        <w:t xml:space="preserve">modalidade </w:t>
      </w:r>
      <w:r w:rsidR="009C3597">
        <w:rPr>
          <w:rFonts w:ascii="Bookman Old Style" w:hAnsi="Bookman Old Style"/>
          <w:sz w:val="24"/>
          <w:szCs w:val="24"/>
        </w:rPr>
        <w:t xml:space="preserve">Licitação </w:t>
      </w:r>
      <w:r w:rsidRPr="006A6721">
        <w:rPr>
          <w:rFonts w:ascii="Bookman Old Style" w:hAnsi="Bookman Old Style"/>
          <w:sz w:val="24"/>
          <w:szCs w:val="24"/>
        </w:rPr>
        <w:t xml:space="preserve">nº </w:t>
      </w:r>
      <w:proofErr w:type="spellStart"/>
      <w:r w:rsidR="00476EBF" w:rsidRPr="006A6721">
        <w:rPr>
          <w:rFonts w:ascii="Bookman Old Style" w:hAnsi="Bookman Old Style"/>
          <w:sz w:val="24"/>
          <w:szCs w:val="24"/>
        </w:rPr>
        <w:t>xx</w:t>
      </w:r>
      <w:proofErr w:type="spellEnd"/>
      <w:r w:rsidRPr="006A6721">
        <w:rPr>
          <w:rFonts w:ascii="Bookman Old Style" w:hAnsi="Bookman Old Style"/>
          <w:sz w:val="24"/>
          <w:szCs w:val="24"/>
        </w:rPr>
        <w:t>/</w:t>
      </w:r>
      <w:r w:rsidR="00C5692C">
        <w:rPr>
          <w:rFonts w:ascii="Bookman Old Style" w:hAnsi="Bookman Old Style"/>
          <w:sz w:val="24"/>
          <w:szCs w:val="24"/>
        </w:rPr>
        <w:t>2024</w:t>
      </w:r>
      <w:r w:rsidRPr="006A6721">
        <w:rPr>
          <w:rFonts w:ascii="Bookman Old Style" w:hAnsi="Bookman Old Style"/>
          <w:sz w:val="24"/>
          <w:szCs w:val="24"/>
        </w:rPr>
        <w:t>, e que se regerá pela Lei n.</w:t>
      </w:r>
      <w:r w:rsidR="00476EBF" w:rsidRPr="006A6721">
        <w:rPr>
          <w:rFonts w:ascii="Bookman Old Style" w:hAnsi="Bookman Old Style"/>
          <w:sz w:val="24"/>
          <w:szCs w:val="24"/>
        </w:rPr>
        <w:t>14.133/20</w:t>
      </w:r>
      <w:r w:rsidR="00AF4B7A">
        <w:rPr>
          <w:rFonts w:ascii="Bookman Old Style" w:hAnsi="Bookman Old Style"/>
          <w:sz w:val="24"/>
          <w:szCs w:val="24"/>
        </w:rPr>
        <w:t>21</w:t>
      </w:r>
      <w:r w:rsidRPr="006A6721">
        <w:rPr>
          <w:rFonts w:ascii="Bookman Old Style" w:hAnsi="Bookman Old Style"/>
          <w:sz w:val="24"/>
          <w:szCs w:val="24"/>
        </w:rPr>
        <w:t xml:space="preserve"> atendidas as cláusulas e condições a seguir enunciadas:  </w:t>
      </w:r>
    </w:p>
    <w:p w14:paraId="762275CA" w14:textId="77777777" w:rsidR="00D9275A" w:rsidRDefault="00D9275A" w:rsidP="00D9275A">
      <w:pPr>
        <w:spacing w:line="240" w:lineRule="auto"/>
        <w:mirrorIndents/>
        <w:jc w:val="both"/>
        <w:rPr>
          <w:rFonts w:ascii="Bookman Old Style" w:hAnsi="Bookman Old Style"/>
          <w:b/>
          <w:sz w:val="24"/>
          <w:szCs w:val="24"/>
        </w:rPr>
      </w:pPr>
      <w:r>
        <w:rPr>
          <w:rFonts w:ascii="Bookman Old Style" w:hAnsi="Bookman Old Style"/>
          <w:b/>
          <w:sz w:val="24"/>
          <w:szCs w:val="24"/>
        </w:rPr>
        <w:t xml:space="preserve">CLÁUSULA PRIMEIRA - DO OBJETO </w:t>
      </w:r>
    </w:p>
    <w:p w14:paraId="230DC191" w14:textId="02A93C01" w:rsidR="00D9275A" w:rsidRDefault="00D9275A" w:rsidP="00D9275A">
      <w:pPr>
        <w:spacing w:after="0" w:line="240" w:lineRule="auto"/>
        <w:jc w:val="both"/>
        <w:rPr>
          <w:rFonts w:ascii="Bookman Old Style" w:hAnsi="Bookman Old Style" w:cs="Segoe UI"/>
          <w:sz w:val="24"/>
          <w:szCs w:val="24"/>
        </w:rPr>
      </w:pPr>
      <w:r>
        <w:rPr>
          <w:rFonts w:ascii="Bookman Old Style" w:hAnsi="Bookman Old Style"/>
          <w:sz w:val="24"/>
          <w:szCs w:val="24"/>
        </w:rPr>
        <w:t xml:space="preserve">O objeto do presente contrato é a </w:t>
      </w:r>
      <w:r w:rsidR="00F02237">
        <w:rPr>
          <w:rFonts w:ascii="Bookman Old Style" w:hAnsi="Bookman Old Style"/>
          <w:b/>
          <w:sz w:val="24"/>
          <w:szCs w:val="24"/>
        </w:rPr>
        <w:t xml:space="preserve">AQUISIÇÃO </w:t>
      </w:r>
      <w:r w:rsidR="00F02237" w:rsidRPr="00D10112">
        <w:rPr>
          <w:rFonts w:ascii="Bookman Old Style" w:hAnsi="Bookman Old Style"/>
          <w:b/>
          <w:sz w:val="24"/>
          <w:szCs w:val="24"/>
        </w:rPr>
        <w:t>DE TRAJES OFICIAIS</w:t>
      </w:r>
      <w:r w:rsidR="00F02237">
        <w:rPr>
          <w:rFonts w:ascii="Bookman Old Style" w:hAnsi="Bookman Old Style"/>
          <w:b/>
          <w:sz w:val="24"/>
          <w:szCs w:val="24"/>
        </w:rPr>
        <w:t xml:space="preserve"> CONFECCIONADOS</w:t>
      </w:r>
      <w:r w:rsidR="00F02237" w:rsidRPr="00D10112">
        <w:rPr>
          <w:rFonts w:ascii="Bookman Old Style" w:hAnsi="Bookman Old Style"/>
          <w:b/>
          <w:sz w:val="24"/>
          <w:szCs w:val="24"/>
        </w:rPr>
        <w:t xml:space="preserve"> E ADEREÇOS D</w:t>
      </w:r>
      <w:r w:rsidR="00F02237">
        <w:rPr>
          <w:rFonts w:ascii="Bookman Old Style" w:hAnsi="Bookman Old Style"/>
          <w:b/>
          <w:sz w:val="24"/>
          <w:szCs w:val="24"/>
        </w:rPr>
        <w:t>E</w:t>
      </w:r>
      <w:r w:rsidR="00F02237" w:rsidRPr="00D10112">
        <w:rPr>
          <w:rFonts w:ascii="Bookman Old Style" w:hAnsi="Bookman Old Style"/>
          <w:b/>
          <w:sz w:val="24"/>
          <w:szCs w:val="24"/>
        </w:rPr>
        <w:t xml:space="preserve"> VESTIMENTAS</w:t>
      </w:r>
      <w:r w:rsidR="00F02237">
        <w:rPr>
          <w:rFonts w:ascii="Bookman Old Style" w:hAnsi="Bookman Old Style"/>
          <w:b/>
          <w:sz w:val="24"/>
          <w:szCs w:val="24"/>
        </w:rPr>
        <w:t xml:space="preserve"> PARA AS </w:t>
      </w:r>
      <w:r w:rsidR="00F02237" w:rsidRPr="00D10112">
        <w:rPr>
          <w:rFonts w:ascii="Bookman Old Style" w:hAnsi="Bookman Old Style"/>
          <w:b/>
          <w:sz w:val="24"/>
          <w:szCs w:val="24"/>
        </w:rPr>
        <w:t>SOBERANAS</w:t>
      </w:r>
      <w:r w:rsidR="00F02237">
        <w:rPr>
          <w:rFonts w:ascii="Bookman Old Style" w:hAnsi="Bookman Old Style"/>
          <w:b/>
          <w:sz w:val="24"/>
          <w:szCs w:val="24"/>
        </w:rPr>
        <w:t xml:space="preserve"> QUE IRÃO REPRESENTAR O MUNICÍPIO DE CORDILHEIRA ALTA/SC</w:t>
      </w:r>
      <w:r>
        <w:rPr>
          <w:rFonts w:ascii="Bookman Old Style" w:hAnsi="Bookman Old Style"/>
          <w:b/>
          <w:sz w:val="24"/>
          <w:szCs w:val="24"/>
        </w:rPr>
        <w:t>,</w:t>
      </w:r>
      <w:r>
        <w:rPr>
          <w:rFonts w:ascii="Bookman Old Style" w:hAnsi="Bookman Old Style" w:cs="Segoe UI"/>
          <w:sz w:val="24"/>
          <w:szCs w:val="24"/>
        </w:rPr>
        <w:t xml:space="preserve"> conforme tabela a seguir:</w:t>
      </w:r>
    </w:p>
    <w:p w14:paraId="61C7A2D4" w14:textId="77777777" w:rsidR="00D9275A" w:rsidRDefault="00D9275A" w:rsidP="00D9275A">
      <w:pPr>
        <w:spacing w:after="0" w:line="240" w:lineRule="auto"/>
        <w:jc w:val="both"/>
        <w:rPr>
          <w:rFonts w:ascii="Bookman Old Style" w:hAnsi="Bookman Old Style"/>
          <w:b/>
          <w:sz w:val="24"/>
          <w:szCs w:val="24"/>
        </w:rPr>
      </w:pPr>
    </w:p>
    <w:tbl>
      <w:tblPr>
        <w:tblStyle w:val="Tabelacomgrade"/>
        <w:tblW w:w="0" w:type="auto"/>
        <w:tblLook w:val="04A0" w:firstRow="1" w:lastRow="0" w:firstColumn="1" w:lastColumn="0" w:noHBand="0" w:noVBand="1"/>
      </w:tblPr>
      <w:tblGrid>
        <w:gridCol w:w="803"/>
        <w:gridCol w:w="980"/>
        <w:gridCol w:w="797"/>
        <w:gridCol w:w="970"/>
        <w:gridCol w:w="3421"/>
        <w:gridCol w:w="1246"/>
        <w:gridCol w:w="1412"/>
      </w:tblGrid>
      <w:tr w:rsidR="00D9275A" w14:paraId="762CD810" w14:textId="77777777" w:rsidTr="00D9275A">
        <w:tc>
          <w:tcPr>
            <w:tcW w:w="803" w:type="dxa"/>
            <w:tcBorders>
              <w:top w:val="single" w:sz="4" w:space="0" w:color="auto"/>
              <w:left w:val="single" w:sz="4" w:space="0" w:color="auto"/>
              <w:bottom w:val="single" w:sz="4" w:space="0" w:color="auto"/>
              <w:right w:val="single" w:sz="4" w:space="0" w:color="auto"/>
            </w:tcBorders>
            <w:hideMark/>
          </w:tcPr>
          <w:p w14:paraId="42BE7FF9"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Item</w:t>
            </w:r>
          </w:p>
        </w:tc>
        <w:tc>
          <w:tcPr>
            <w:tcW w:w="980" w:type="dxa"/>
            <w:tcBorders>
              <w:top w:val="single" w:sz="4" w:space="0" w:color="auto"/>
              <w:left w:val="single" w:sz="4" w:space="0" w:color="auto"/>
              <w:bottom w:val="single" w:sz="4" w:space="0" w:color="auto"/>
              <w:right w:val="single" w:sz="4" w:space="0" w:color="auto"/>
            </w:tcBorders>
            <w:hideMark/>
          </w:tcPr>
          <w:p w14:paraId="21404EF2"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Quant</w:t>
            </w:r>
          </w:p>
        </w:tc>
        <w:tc>
          <w:tcPr>
            <w:tcW w:w="797" w:type="dxa"/>
            <w:tcBorders>
              <w:top w:val="single" w:sz="4" w:space="0" w:color="auto"/>
              <w:left w:val="single" w:sz="4" w:space="0" w:color="auto"/>
              <w:bottom w:val="single" w:sz="4" w:space="0" w:color="auto"/>
              <w:right w:val="single" w:sz="4" w:space="0" w:color="auto"/>
            </w:tcBorders>
            <w:hideMark/>
          </w:tcPr>
          <w:p w14:paraId="3B216B70" w14:textId="77777777" w:rsidR="00D9275A" w:rsidRDefault="00D9275A">
            <w:pPr>
              <w:spacing w:after="0" w:line="240" w:lineRule="auto"/>
              <w:jc w:val="center"/>
              <w:rPr>
                <w:rFonts w:ascii="Bookman Old Style" w:hAnsi="Bookman Old Style"/>
                <w:b/>
                <w:sz w:val="24"/>
                <w:szCs w:val="24"/>
              </w:rPr>
            </w:pPr>
            <w:proofErr w:type="spellStart"/>
            <w:r>
              <w:rPr>
                <w:rFonts w:ascii="Bookman Old Style" w:hAnsi="Bookman Old Style"/>
                <w:b/>
                <w:sz w:val="24"/>
                <w:szCs w:val="24"/>
              </w:rPr>
              <w:t>Unid</w:t>
            </w:r>
            <w:proofErr w:type="spellEnd"/>
          </w:p>
        </w:tc>
        <w:tc>
          <w:tcPr>
            <w:tcW w:w="970" w:type="dxa"/>
            <w:tcBorders>
              <w:top w:val="single" w:sz="4" w:space="0" w:color="auto"/>
              <w:left w:val="single" w:sz="4" w:space="0" w:color="auto"/>
              <w:bottom w:val="single" w:sz="4" w:space="0" w:color="auto"/>
              <w:right w:val="single" w:sz="4" w:space="0" w:color="auto"/>
            </w:tcBorders>
            <w:hideMark/>
          </w:tcPr>
          <w:p w14:paraId="0C237325"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Marca</w:t>
            </w:r>
          </w:p>
        </w:tc>
        <w:tc>
          <w:tcPr>
            <w:tcW w:w="3421" w:type="dxa"/>
            <w:tcBorders>
              <w:top w:val="single" w:sz="4" w:space="0" w:color="auto"/>
              <w:left w:val="single" w:sz="4" w:space="0" w:color="auto"/>
              <w:bottom w:val="single" w:sz="4" w:space="0" w:color="auto"/>
              <w:right w:val="single" w:sz="4" w:space="0" w:color="auto"/>
            </w:tcBorders>
            <w:hideMark/>
          </w:tcPr>
          <w:p w14:paraId="4705028C"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Descrição</w:t>
            </w:r>
          </w:p>
        </w:tc>
        <w:tc>
          <w:tcPr>
            <w:tcW w:w="1246" w:type="dxa"/>
            <w:tcBorders>
              <w:top w:val="single" w:sz="4" w:space="0" w:color="auto"/>
              <w:left w:val="single" w:sz="4" w:space="0" w:color="auto"/>
              <w:bottom w:val="single" w:sz="4" w:space="0" w:color="auto"/>
              <w:right w:val="single" w:sz="4" w:space="0" w:color="auto"/>
            </w:tcBorders>
            <w:hideMark/>
          </w:tcPr>
          <w:p w14:paraId="263F7FDD"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Valor unitário</w:t>
            </w:r>
          </w:p>
        </w:tc>
        <w:tc>
          <w:tcPr>
            <w:tcW w:w="1412" w:type="dxa"/>
            <w:tcBorders>
              <w:top w:val="single" w:sz="4" w:space="0" w:color="auto"/>
              <w:left w:val="single" w:sz="4" w:space="0" w:color="auto"/>
              <w:bottom w:val="single" w:sz="4" w:space="0" w:color="auto"/>
              <w:right w:val="single" w:sz="4" w:space="0" w:color="auto"/>
            </w:tcBorders>
            <w:hideMark/>
          </w:tcPr>
          <w:p w14:paraId="6D19144E" w14:textId="77777777" w:rsidR="00D9275A" w:rsidRDefault="00D9275A">
            <w:pPr>
              <w:spacing w:after="0" w:line="240" w:lineRule="auto"/>
              <w:jc w:val="center"/>
              <w:rPr>
                <w:rFonts w:ascii="Bookman Old Style" w:hAnsi="Bookman Old Style"/>
                <w:b/>
                <w:sz w:val="24"/>
                <w:szCs w:val="24"/>
              </w:rPr>
            </w:pPr>
            <w:r>
              <w:rPr>
                <w:rFonts w:ascii="Bookman Old Style" w:hAnsi="Bookman Old Style"/>
                <w:b/>
                <w:sz w:val="24"/>
                <w:szCs w:val="24"/>
              </w:rPr>
              <w:t>Valor total</w:t>
            </w:r>
          </w:p>
        </w:tc>
      </w:tr>
      <w:tr w:rsidR="00D9275A" w14:paraId="04DE511F" w14:textId="77777777" w:rsidTr="00D9275A">
        <w:tc>
          <w:tcPr>
            <w:tcW w:w="803" w:type="dxa"/>
            <w:tcBorders>
              <w:top w:val="single" w:sz="4" w:space="0" w:color="auto"/>
              <w:left w:val="single" w:sz="4" w:space="0" w:color="auto"/>
              <w:bottom w:val="single" w:sz="4" w:space="0" w:color="auto"/>
              <w:right w:val="single" w:sz="4" w:space="0" w:color="auto"/>
            </w:tcBorders>
            <w:hideMark/>
          </w:tcPr>
          <w:p w14:paraId="3169D506"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w:t>
            </w:r>
            <w:proofErr w:type="spellEnd"/>
          </w:p>
        </w:tc>
        <w:tc>
          <w:tcPr>
            <w:tcW w:w="980" w:type="dxa"/>
            <w:tcBorders>
              <w:top w:val="single" w:sz="4" w:space="0" w:color="auto"/>
              <w:left w:val="single" w:sz="4" w:space="0" w:color="auto"/>
              <w:bottom w:val="single" w:sz="4" w:space="0" w:color="auto"/>
              <w:right w:val="single" w:sz="4" w:space="0" w:color="auto"/>
            </w:tcBorders>
            <w:hideMark/>
          </w:tcPr>
          <w:p w14:paraId="441E20B8"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52DA0F01"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w:t>
            </w:r>
            <w:proofErr w:type="spellEnd"/>
          </w:p>
        </w:tc>
        <w:tc>
          <w:tcPr>
            <w:tcW w:w="970" w:type="dxa"/>
            <w:tcBorders>
              <w:top w:val="single" w:sz="4" w:space="0" w:color="auto"/>
              <w:left w:val="single" w:sz="4" w:space="0" w:color="auto"/>
              <w:bottom w:val="single" w:sz="4" w:space="0" w:color="auto"/>
              <w:right w:val="single" w:sz="4" w:space="0" w:color="auto"/>
            </w:tcBorders>
            <w:hideMark/>
          </w:tcPr>
          <w:p w14:paraId="127E833D"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w:t>
            </w:r>
            <w:proofErr w:type="spellEnd"/>
          </w:p>
        </w:tc>
        <w:tc>
          <w:tcPr>
            <w:tcW w:w="3421" w:type="dxa"/>
            <w:tcBorders>
              <w:top w:val="single" w:sz="4" w:space="0" w:color="auto"/>
              <w:left w:val="single" w:sz="4" w:space="0" w:color="auto"/>
              <w:bottom w:val="single" w:sz="4" w:space="0" w:color="auto"/>
              <w:right w:val="single" w:sz="4" w:space="0" w:color="auto"/>
            </w:tcBorders>
            <w:hideMark/>
          </w:tcPr>
          <w:p w14:paraId="1A7D87E4"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XXXXXX</w:t>
            </w:r>
            <w:proofErr w:type="spellEnd"/>
          </w:p>
        </w:tc>
        <w:tc>
          <w:tcPr>
            <w:tcW w:w="1246" w:type="dxa"/>
            <w:tcBorders>
              <w:top w:val="single" w:sz="4" w:space="0" w:color="auto"/>
              <w:left w:val="single" w:sz="4" w:space="0" w:color="auto"/>
              <w:bottom w:val="single" w:sz="4" w:space="0" w:color="auto"/>
              <w:right w:val="single" w:sz="4" w:space="0" w:color="auto"/>
            </w:tcBorders>
            <w:hideMark/>
          </w:tcPr>
          <w:p w14:paraId="5CD2E94D"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XXX</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224D2703" w14:textId="77777777" w:rsidR="00D9275A" w:rsidRDefault="00D9275A">
            <w:pPr>
              <w:spacing w:after="0" w:line="240" w:lineRule="auto"/>
              <w:jc w:val="center"/>
              <w:rPr>
                <w:rFonts w:ascii="Bookman Old Style" w:hAnsi="Bookman Old Style"/>
                <w:bCs/>
                <w:sz w:val="24"/>
                <w:szCs w:val="24"/>
              </w:rPr>
            </w:pPr>
            <w:proofErr w:type="spellStart"/>
            <w:r>
              <w:rPr>
                <w:rFonts w:ascii="Bookman Old Style" w:hAnsi="Bookman Old Style"/>
                <w:bCs/>
                <w:sz w:val="24"/>
                <w:szCs w:val="24"/>
              </w:rPr>
              <w:t>XXX</w:t>
            </w:r>
            <w:proofErr w:type="spellEnd"/>
          </w:p>
        </w:tc>
      </w:tr>
    </w:tbl>
    <w:p w14:paraId="5FDABA1F" w14:textId="77777777" w:rsidR="00D9275A" w:rsidRDefault="00D9275A" w:rsidP="00D9275A">
      <w:pPr>
        <w:spacing w:after="0" w:line="240" w:lineRule="auto"/>
        <w:jc w:val="both"/>
        <w:rPr>
          <w:rFonts w:ascii="Bookman Old Style" w:hAnsi="Bookman Old Style"/>
          <w:b/>
          <w:sz w:val="24"/>
          <w:szCs w:val="24"/>
        </w:rPr>
      </w:pPr>
    </w:p>
    <w:p w14:paraId="65232960" w14:textId="77777777" w:rsidR="00D9275A" w:rsidRDefault="00D9275A" w:rsidP="00D9275A">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1.2. O edital e seus anexos, bem como a proposta da empresa DETENTORA deste Contrato, são partes integrantes deste instrumento como se transcritos fossem.     </w:t>
      </w:r>
    </w:p>
    <w:p w14:paraId="10F73A38" w14:textId="77777777" w:rsidR="00D9275A" w:rsidRDefault="00D9275A" w:rsidP="00D9275A">
      <w:pPr>
        <w:spacing w:after="0" w:line="240" w:lineRule="auto"/>
        <w:mirrorIndents/>
        <w:jc w:val="both"/>
        <w:rPr>
          <w:rFonts w:ascii="Bookman Old Style" w:hAnsi="Bookman Old Style"/>
          <w:sz w:val="24"/>
          <w:szCs w:val="24"/>
        </w:rPr>
      </w:pPr>
    </w:p>
    <w:p w14:paraId="1A7A8FC4" w14:textId="2474D9DA" w:rsidR="00D9275A" w:rsidRDefault="00D9275A" w:rsidP="00D9275A">
      <w:pPr>
        <w:spacing w:line="240" w:lineRule="auto"/>
        <w:mirrorIndents/>
        <w:jc w:val="both"/>
        <w:rPr>
          <w:rFonts w:ascii="Bookman Old Style" w:hAnsi="Bookman Old Style"/>
          <w:b/>
          <w:sz w:val="24"/>
          <w:szCs w:val="24"/>
        </w:rPr>
      </w:pPr>
      <w:r>
        <w:rPr>
          <w:rFonts w:ascii="Bookman Old Style" w:hAnsi="Bookman Old Style"/>
          <w:b/>
          <w:sz w:val="24"/>
          <w:szCs w:val="24"/>
        </w:rPr>
        <w:t xml:space="preserve">CLÁUSULA </w:t>
      </w:r>
      <w:r w:rsidR="00A32CAF">
        <w:rPr>
          <w:rFonts w:ascii="Bookman Old Style" w:hAnsi="Bookman Old Style"/>
          <w:b/>
          <w:sz w:val="24"/>
          <w:szCs w:val="24"/>
        </w:rPr>
        <w:t xml:space="preserve">SEGUNDA </w:t>
      </w:r>
      <w:r>
        <w:rPr>
          <w:rFonts w:ascii="Bookman Old Style" w:hAnsi="Bookman Old Style"/>
          <w:b/>
          <w:sz w:val="24"/>
          <w:szCs w:val="24"/>
        </w:rPr>
        <w:t xml:space="preserve">- DO VALOR CONTRATUAL  </w:t>
      </w:r>
    </w:p>
    <w:p w14:paraId="73035C79" w14:textId="14AB30B6" w:rsidR="00A32CAF" w:rsidRDefault="00A32CAF" w:rsidP="00A32CAF">
      <w:pPr>
        <w:spacing w:line="240" w:lineRule="auto"/>
        <w:mirrorIndents/>
        <w:jc w:val="both"/>
        <w:rPr>
          <w:rFonts w:ascii="Bookman Old Style" w:hAnsi="Bookman Old Style"/>
          <w:sz w:val="24"/>
          <w:szCs w:val="24"/>
        </w:rPr>
      </w:pPr>
      <w:r>
        <w:rPr>
          <w:rFonts w:ascii="Bookman Old Style" w:hAnsi="Bookman Old Style"/>
          <w:sz w:val="24"/>
          <w:szCs w:val="24"/>
        </w:rPr>
        <w:t>2</w:t>
      </w:r>
      <w:r w:rsidR="00D9275A">
        <w:rPr>
          <w:rFonts w:ascii="Bookman Old Style" w:hAnsi="Bookman Old Style"/>
          <w:sz w:val="24"/>
          <w:szCs w:val="24"/>
        </w:rPr>
        <w:t xml:space="preserve">.1. Pela execução do objeto/ fornecimento dos bens previstos na Cláusula Primeira, o Contratante pagará à Contratada* o valor de R$ </w:t>
      </w:r>
      <w:proofErr w:type="spellStart"/>
      <w:r w:rsidR="00D9275A">
        <w:rPr>
          <w:rFonts w:ascii="Bookman Old Style" w:hAnsi="Bookman Old Style"/>
          <w:sz w:val="24"/>
          <w:szCs w:val="24"/>
        </w:rPr>
        <w:t>xxxxxx</w:t>
      </w:r>
      <w:proofErr w:type="spellEnd"/>
      <w:r w:rsidR="00D9275A">
        <w:rPr>
          <w:rFonts w:ascii="Bookman Old Style" w:hAnsi="Bookman Old Style"/>
          <w:sz w:val="24"/>
          <w:szCs w:val="24"/>
        </w:rPr>
        <w:t xml:space="preserve"> (.......). </w:t>
      </w:r>
    </w:p>
    <w:p w14:paraId="2705EF65" w14:textId="0701002E" w:rsidR="00A32CAF" w:rsidRDefault="00A32CAF" w:rsidP="00A32CAF">
      <w:pPr>
        <w:spacing w:line="240" w:lineRule="auto"/>
        <w:mirrorIndents/>
        <w:jc w:val="both"/>
        <w:rPr>
          <w:rFonts w:ascii="Bookman Old Style" w:hAnsi="Bookman Old Style"/>
          <w:b/>
          <w:sz w:val="24"/>
          <w:szCs w:val="24"/>
        </w:rPr>
      </w:pPr>
      <w:r>
        <w:rPr>
          <w:rFonts w:ascii="Bookman Old Style" w:hAnsi="Bookman Old Style"/>
          <w:b/>
          <w:sz w:val="24"/>
          <w:szCs w:val="24"/>
        </w:rPr>
        <w:t>CLÁUSULA TERCEIRA - DA VIGÊNCIA CONTRATUAL</w:t>
      </w:r>
    </w:p>
    <w:p w14:paraId="29BDBC50" w14:textId="067866D3" w:rsidR="00A32CAF" w:rsidRPr="002C3518" w:rsidRDefault="00A32CAF" w:rsidP="00A32CAF">
      <w:pPr>
        <w:spacing w:after="0" w:line="240" w:lineRule="auto"/>
        <w:mirrorIndents/>
        <w:jc w:val="both"/>
        <w:rPr>
          <w:rFonts w:ascii="Bookman Old Style" w:hAnsi="Bookman Old Style"/>
          <w:sz w:val="24"/>
          <w:szCs w:val="24"/>
        </w:rPr>
      </w:pPr>
      <w:r w:rsidRPr="002C3518">
        <w:rPr>
          <w:rFonts w:ascii="Bookman Old Style" w:hAnsi="Bookman Old Style"/>
          <w:sz w:val="24"/>
          <w:szCs w:val="24"/>
        </w:rPr>
        <w:t>3.1. Após a homologação do resultado, será (</w:t>
      </w:r>
      <w:proofErr w:type="spellStart"/>
      <w:r w:rsidRPr="002C3518">
        <w:rPr>
          <w:rFonts w:ascii="Bookman Old Style" w:hAnsi="Bookman Old Style"/>
          <w:sz w:val="24"/>
          <w:szCs w:val="24"/>
        </w:rPr>
        <w:t>ão</w:t>
      </w:r>
      <w:proofErr w:type="spellEnd"/>
      <w:r w:rsidRPr="002C3518">
        <w:rPr>
          <w:rFonts w:ascii="Bookman Old Style" w:hAnsi="Bookman Old Style"/>
          <w:sz w:val="24"/>
          <w:szCs w:val="24"/>
        </w:rPr>
        <w:t xml:space="preserve">) a (s) vencedora (s) notificada (s) e convocada (s) para, no prazo de 05 (cinco) dias úteis, assinar (em) o pertinente contrato (minuta constante do Anexo “F”), sob pena de decair do direito à contratação, sem prejuízo das sanções previstas no item 16, do Edital.  </w:t>
      </w:r>
    </w:p>
    <w:p w14:paraId="6EEE173F" w14:textId="540D62AD" w:rsidR="00A32CAF" w:rsidRPr="002C3518" w:rsidRDefault="00A32CAF" w:rsidP="00A32CAF">
      <w:pPr>
        <w:spacing w:after="0" w:line="240" w:lineRule="auto"/>
        <w:mirrorIndents/>
        <w:jc w:val="both"/>
        <w:rPr>
          <w:rFonts w:ascii="Bookman Old Style" w:hAnsi="Bookman Old Style"/>
          <w:sz w:val="24"/>
          <w:szCs w:val="24"/>
        </w:rPr>
      </w:pPr>
      <w:r w:rsidRPr="002C3518">
        <w:rPr>
          <w:rFonts w:ascii="Bookman Old Style" w:hAnsi="Bookman Old Style"/>
          <w:sz w:val="24"/>
          <w:szCs w:val="24"/>
        </w:rPr>
        <w:t>3.1. A Contratada terá o prazo de até 15 de março de 2024 para concluir a execução do objeto do presente Edital.</w:t>
      </w:r>
    </w:p>
    <w:p w14:paraId="3EFECDB3" w14:textId="208F5F44" w:rsidR="00A32CAF" w:rsidRPr="00476292" w:rsidRDefault="00A32CAF" w:rsidP="00A32CAF">
      <w:pPr>
        <w:spacing w:after="0" w:line="240" w:lineRule="auto"/>
        <w:mirrorIndents/>
        <w:jc w:val="both"/>
        <w:rPr>
          <w:rFonts w:ascii="Bookman Old Style" w:hAnsi="Bookman Old Style"/>
          <w:sz w:val="24"/>
          <w:szCs w:val="24"/>
        </w:rPr>
      </w:pPr>
      <w:r w:rsidRPr="002C3518">
        <w:rPr>
          <w:rFonts w:ascii="Bookman Old Style" w:hAnsi="Bookman Old Style"/>
          <w:sz w:val="24"/>
          <w:szCs w:val="24"/>
        </w:rPr>
        <w:t>3.1.1.</w:t>
      </w:r>
      <w:r w:rsidRPr="002C3518">
        <w:rPr>
          <w:rFonts w:ascii="Bookman Old Style" w:hAnsi="Bookman Old Style"/>
          <w:sz w:val="24"/>
          <w:szCs w:val="24"/>
        </w:rPr>
        <w:tab/>
        <w:t>O contrato será extinto quando cumpridas as obrigações de ambas as partes, ainda que isso ocorra antes do prazo estipulado para tanto.</w:t>
      </w:r>
    </w:p>
    <w:p w14:paraId="50262D5C" w14:textId="37467411" w:rsidR="00A32CAF" w:rsidRPr="00476292"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lastRenderedPageBreak/>
        <w:t>3.1.2.</w:t>
      </w:r>
      <w:r w:rsidRPr="00476292">
        <w:rPr>
          <w:rFonts w:ascii="Bookman Old Style" w:hAnsi="Bookman Old Style"/>
          <w:sz w:val="24"/>
          <w:szCs w:val="24"/>
        </w:rPr>
        <w:tab/>
        <w:t>Se as obrigações não forem cumpridas no prazo estipulado, a vigência ficará prorrogada até a conclusão do objeto, caso em que deverá a Administração providenciar a readequação do cronograma fixado para o contrato.</w:t>
      </w:r>
    </w:p>
    <w:p w14:paraId="63A6FA63" w14:textId="24DF8B24" w:rsidR="00A32CAF" w:rsidRPr="00476292"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3.1.3.</w:t>
      </w:r>
      <w:r w:rsidRPr="00476292">
        <w:rPr>
          <w:rFonts w:ascii="Bookman Old Style" w:hAnsi="Bookman Old Style"/>
          <w:sz w:val="24"/>
          <w:szCs w:val="24"/>
        </w:rPr>
        <w:tab/>
        <w:t>Quando a não conclusão do contrato referida no item anterior decorrer de culpa do contratado:</w:t>
      </w:r>
    </w:p>
    <w:p w14:paraId="17E08B3F" w14:textId="77777777" w:rsidR="00A32CAF" w:rsidRPr="00476292"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a)</w:t>
      </w:r>
      <w:r w:rsidRPr="00476292">
        <w:rPr>
          <w:rFonts w:ascii="Bookman Old Style" w:hAnsi="Bookman Old Style"/>
          <w:sz w:val="24"/>
          <w:szCs w:val="24"/>
        </w:rPr>
        <w:tab/>
        <w:t xml:space="preserve">ficará ele constituído em mora, sendo-lhe aplicáveis as respectivas sanções administrativas; e  </w:t>
      </w:r>
    </w:p>
    <w:p w14:paraId="1C4ABD37" w14:textId="77777777" w:rsidR="00A32CAF" w:rsidRPr="00476292"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b)</w:t>
      </w:r>
      <w:r w:rsidRPr="00476292">
        <w:rPr>
          <w:rFonts w:ascii="Bookman Old Style" w:hAnsi="Bookman Old Style"/>
          <w:sz w:val="24"/>
          <w:szCs w:val="24"/>
        </w:rPr>
        <w:tab/>
        <w:t>poderá a Administração optar pela extinção do contrato e, nesse caso, adotará as medidas admitidas em lei para a continuidade da execução contratual.</w:t>
      </w:r>
    </w:p>
    <w:p w14:paraId="7A49ABD6" w14:textId="2EE9AB30" w:rsidR="00A32CAF" w:rsidRPr="00476292"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 xml:space="preserve">3.2. Caso o contrato, por qualquer motivo, não venha a ser assinado, a licitante subsequente, na ordem de classificação, será notificada para nova Sessão Pública, na qual o Agente de Contratação examinará a sua proposta e qualificação, e assim sucessivamente, até a apuração de uma que atenda ao edital, podendo o Agente de Contratação negociar diretamente com o proponente para que seja obtido preço melhor. </w:t>
      </w:r>
    </w:p>
    <w:p w14:paraId="2EEE75A0" w14:textId="31483680" w:rsidR="00D9275A" w:rsidRDefault="00A32CAF" w:rsidP="00A32CAF">
      <w:pPr>
        <w:spacing w:after="0" w:line="240" w:lineRule="auto"/>
        <w:mirrorIndents/>
        <w:jc w:val="both"/>
        <w:rPr>
          <w:rFonts w:ascii="Bookman Old Style" w:hAnsi="Bookman Old Style"/>
          <w:sz w:val="24"/>
          <w:szCs w:val="24"/>
        </w:rPr>
      </w:pPr>
      <w:r w:rsidRPr="00476292">
        <w:rPr>
          <w:rFonts w:ascii="Bookman Old Style" w:hAnsi="Bookman Old Style"/>
          <w:sz w:val="24"/>
          <w:szCs w:val="24"/>
        </w:rPr>
        <w:t xml:space="preserve">3.3. Aplica-se nesta contratação a aplicação da IN </w:t>
      </w:r>
      <w:proofErr w:type="spellStart"/>
      <w:r w:rsidRPr="00476292">
        <w:rPr>
          <w:rFonts w:ascii="Bookman Old Style" w:hAnsi="Bookman Old Style"/>
          <w:sz w:val="24"/>
          <w:szCs w:val="24"/>
        </w:rPr>
        <w:t>RFB</w:t>
      </w:r>
      <w:proofErr w:type="spellEnd"/>
      <w:r w:rsidRPr="00476292">
        <w:rPr>
          <w:rFonts w:ascii="Bookman Old Style" w:hAnsi="Bookman Old Style"/>
          <w:sz w:val="24"/>
          <w:szCs w:val="24"/>
        </w:rPr>
        <w:t xml:space="preserve"> nº 1.234/2012, bem como o Decreto Municipal 193/2023, que dispõe sobre a IRRF nas contratações de bens e serviços pela Administração do Município de Cordilheira Alta/SC.</w:t>
      </w:r>
    </w:p>
    <w:p w14:paraId="3A5F964E" w14:textId="77777777" w:rsidR="00A32CAF" w:rsidRDefault="00A32CAF" w:rsidP="00A32CAF">
      <w:pPr>
        <w:spacing w:after="0" w:line="240" w:lineRule="auto"/>
        <w:mirrorIndents/>
        <w:jc w:val="both"/>
        <w:rPr>
          <w:rFonts w:ascii="Bookman Old Style" w:hAnsi="Bookman Old Style"/>
          <w:sz w:val="24"/>
          <w:szCs w:val="24"/>
        </w:rPr>
      </w:pPr>
    </w:p>
    <w:p w14:paraId="026A431E" w14:textId="4F3F84E7" w:rsidR="00D42922" w:rsidRPr="006A6721" w:rsidRDefault="00D9275A" w:rsidP="001E52AA">
      <w:pPr>
        <w:spacing w:line="240" w:lineRule="auto"/>
        <w:mirrorIndents/>
        <w:jc w:val="both"/>
        <w:rPr>
          <w:rFonts w:ascii="Bookman Old Style" w:hAnsi="Bookman Old Style"/>
          <w:b/>
          <w:sz w:val="24"/>
          <w:szCs w:val="24"/>
        </w:rPr>
      </w:pPr>
      <w:r>
        <w:rPr>
          <w:rFonts w:ascii="Bookman Old Style" w:hAnsi="Bookman Old Style"/>
          <w:b/>
          <w:sz w:val="24"/>
          <w:szCs w:val="24"/>
        </w:rPr>
        <w:t>CLÁUSULA QUARTA - DO PRAZO, FORMA E LOCAL DE FORNECIMENTO</w:t>
      </w:r>
    </w:p>
    <w:p w14:paraId="3B36C068"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4.1 - O prazo de entrega dos bens será de acordo com o cronograma expedido pela secretaria solicitante, sendo o prazo final até dia 15 de março de 2024, visto a necessidade para as representantes poderem divulgar os eventos da municipalidade</w:t>
      </w:r>
      <w:r>
        <w:rPr>
          <w:rFonts w:ascii="Bookman Old Style" w:hAnsi="Bookman Old Style"/>
          <w:iCs/>
          <w:color w:val="000000"/>
          <w:sz w:val="24"/>
          <w:szCs w:val="24"/>
        </w:rPr>
        <w:t xml:space="preserve"> já agendados.</w:t>
      </w:r>
    </w:p>
    <w:p w14:paraId="3E8031F2"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 xml:space="preserve">4.1.1 – O local de entrega será no Centro Administrativo – Secretaria de Cultura, Esportes e Turismo, nos horários entre 7h30 às 11h30 e das 13h às 17h de segunda a sexta feira no endereço Rua Celso </w:t>
      </w:r>
      <w:proofErr w:type="spellStart"/>
      <w:r w:rsidRPr="004E0D04">
        <w:rPr>
          <w:rFonts w:ascii="Bookman Old Style" w:hAnsi="Bookman Old Style"/>
          <w:iCs/>
          <w:color w:val="000000"/>
          <w:sz w:val="24"/>
          <w:szCs w:val="24"/>
        </w:rPr>
        <w:t>Tozzo</w:t>
      </w:r>
      <w:proofErr w:type="spellEnd"/>
      <w:r w:rsidRPr="004E0D04">
        <w:rPr>
          <w:rFonts w:ascii="Bookman Old Style" w:hAnsi="Bookman Old Style"/>
          <w:iCs/>
          <w:color w:val="000000"/>
          <w:sz w:val="24"/>
          <w:szCs w:val="24"/>
        </w:rPr>
        <w:t xml:space="preserve">, 27 – Centro na cidade de Cordilheira Alta, devidamente acondicionados em embalagens individuais. </w:t>
      </w:r>
    </w:p>
    <w:p w14:paraId="5708D46C"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4.2 - O serviço conta com:</w:t>
      </w:r>
    </w:p>
    <w:p w14:paraId="08CA2654" w14:textId="77777777" w:rsidR="00F11686" w:rsidRPr="00D47025"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Reuniões com equipe da Secretaria de Cultura, para a explanação de design sobre os trajes solicitados</w:t>
      </w:r>
      <w:r>
        <w:rPr>
          <w:rFonts w:ascii="Bookman Old Style" w:hAnsi="Bookman Old Style"/>
          <w:iCs/>
          <w:color w:val="000000"/>
          <w:sz w:val="24"/>
          <w:szCs w:val="24"/>
        </w:rPr>
        <w:t>,</w:t>
      </w:r>
      <w:r w:rsidRPr="00D47025">
        <w:rPr>
          <w:rFonts w:ascii="Bookman Old Style" w:hAnsi="Bookman Old Style"/>
          <w:iCs/>
          <w:color w:val="000000"/>
          <w:sz w:val="24"/>
          <w:szCs w:val="24"/>
        </w:rPr>
        <w:t xml:space="preserve"> a serem realizadas na própria secretaria de forma presencial, quantas</w:t>
      </w:r>
      <w:r>
        <w:rPr>
          <w:rFonts w:ascii="Bookman Old Style" w:hAnsi="Bookman Old Style"/>
          <w:iCs/>
          <w:color w:val="000000"/>
          <w:sz w:val="24"/>
          <w:szCs w:val="24"/>
        </w:rPr>
        <w:t xml:space="preserve"> vezes</w:t>
      </w:r>
      <w:r w:rsidRPr="00D47025">
        <w:rPr>
          <w:rFonts w:ascii="Bookman Old Style" w:hAnsi="Bookman Old Style"/>
          <w:iCs/>
          <w:color w:val="000000"/>
          <w:sz w:val="24"/>
          <w:szCs w:val="24"/>
        </w:rPr>
        <w:t xml:space="preserve"> forem necessárias para o bom andamento do serviço;</w:t>
      </w:r>
    </w:p>
    <w:p w14:paraId="4E2D17FE" w14:textId="77777777" w:rsidR="00F11686" w:rsidRPr="00D47025"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Estudo preliminar com a equipe que fará os trajes de acordo com as especificações contidas no anexo I</w:t>
      </w:r>
      <w:r>
        <w:rPr>
          <w:rFonts w:ascii="Bookman Old Style" w:hAnsi="Bookman Old Style"/>
          <w:iCs/>
          <w:color w:val="000000"/>
          <w:sz w:val="24"/>
          <w:szCs w:val="24"/>
        </w:rPr>
        <w:t>,</w:t>
      </w:r>
      <w:r w:rsidRPr="00D47025">
        <w:rPr>
          <w:rFonts w:ascii="Bookman Old Style" w:hAnsi="Bookman Old Style"/>
          <w:iCs/>
          <w:color w:val="000000"/>
          <w:sz w:val="24"/>
          <w:szCs w:val="24"/>
        </w:rPr>
        <w:t xml:space="preserve"> que apresenta o croqui ilustrativo do desenho</w:t>
      </w:r>
      <w:r>
        <w:rPr>
          <w:rFonts w:ascii="Bookman Old Style" w:hAnsi="Bookman Old Style"/>
          <w:iCs/>
          <w:color w:val="000000"/>
          <w:sz w:val="24"/>
          <w:szCs w:val="24"/>
        </w:rPr>
        <w:t xml:space="preserve"> a ser realizado na forma</w:t>
      </w:r>
      <w:r w:rsidRPr="00D47025">
        <w:rPr>
          <w:rFonts w:ascii="Bookman Old Style" w:hAnsi="Bookman Old Style"/>
          <w:iCs/>
          <w:color w:val="000000"/>
          <w:sz w:val="24"/>
          <w:szCs w:val="24"/>
        </w:rPr>
        <w:t>, presencial na Secretaria de Cultura, Esporte e Turismo, do município.</w:t>
      </w:r>
    </w:p>
    <w:p w14:paraId="32FE3CF2" w14:textId="77777777" w:rsidR="00F11686" w:rsidRPr="00D47025"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Escolha de tecidos e acessórios para aprovação, na Secretaria solicitante;</w:t>
      </w:r>
    </w:p>
    <w:p w14:paraId="5E74E94D" w14:textId="77777777" w:rsidR="00F11686" w:rsidRPr="00D47025"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Efetuar nos trajes, de forma presencial n</w:t>
      </w:r>
      <w:r>
        <w:rPr>
          <w:rFonts w:ascii="Bookman Old Style" w:hAnsi="Bookman Old Style"/>
          <w:iCs/>
          <w:color w:val="000000"/>
          <w:sz w:val="24"/>
          <w:szCs w:val="24"/>
        </w:rPr>
        <w:t>a secretaria de cultura</w:t>
      </w:r>
      <w:r w:rsidRPr="00D47025">
        <w:rPr>
          <w:rFonts w:ascii="Bookman Old Style" w:hAnsi="Bookman Old Style"/>
          <w:iCs/>
          <w:color w:val="000000"/>
          <w:sz w:val="24"/>
          <w:szCs w:val="24"/>
        </w:rPr>
        <w:t>, quantos ajustes forem necessários até a data da entrega definitiva do objeto e ajustes necessários no decorrer do primeiro evento previsto;</w:t>
      </w:r>
    </w:p>
    <w:p w14:paraId="46272390" w14:textId="77777777" w:rsidR="00F11686" w:rsidRPr="004E0D04"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4.2.1 - As despesas com deslocamento para medidas, provas e ajustes dos trajes das “Soberanas”</w:t>
      </w:r>
      <w:r>
        <w:rPr>
          <w:rFonts w:ascii="Bookman Old Style" w:hAnsi="Bookman Old Style"/>
          <w:iCs/>
          <w:color w:val="000000"/>
          <w:sz w:val="24"/>
          <w:szCs w:val="24"/>
        </w:rPr>
        <w:t xml:space="preserve"> </w:t>
      </w:r>
      <w:r w:rsidRPr="00D47025">
        <w:rPr>
          <w:rFonts w:ascii="Bookman Old Style" w:hAnsi="Bookman Old Style"/>
          <w:iCs/>
          <w:color w:val="000000"/>
          <w:sz w:val="24"/>
          <w:szCs w:val="24"/>
        </w:rPr>
        <w:t>correrão por conta da empresa contratada e deverão ser efetuadas de forma presencial no Município de Cordilheira Alta/SC.</w:t>
      </w:r>
    </w:p>
    <w:p w14:paraId="668C1710"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4.2.2 - Os elementos temáticos do município que devem constar no bordado são: cultura e elementos do Comércio, Indústria e Agricultura, além das belezas naturais.</w:t>
      </w:r>
    </w:p>
    <w:p w14:paraId="275DB328"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lastRenderedPageBreak/>
        <w:t>4.2.2.1 - Os elementos de bordados apresentados nos croquis referem-se ao posicionamento de bordados e não da estrutura visual.</w:t>
      </w:r>
    </w:p>
    <w:p w14:paraId="50AEC00D" w14:textId="77777777" w:rsidR="00F11686" w:rsidRPr="004E0D04" w:rsidRDefault="00F11686" w:rsidP="00F11686">
      <w:pPr>
        <w:spacing w:after="0"/>
        <w:jc w:val="both"/>
        <w:rPr>
          <w:rFonts w:ascii="Bookman Old Style" w:hAnsi="Bookman Old Style"/>
          <w:iCs/>
          <w:color w:val="000000"/>
          <w:sz w:val="24"/>
          <w:szCs w:val="24"/>
        </w:rPr>
      </w:pPr>
      <w:r w:rsidRPr="00D47025">
        <w:rPr>
          <w:rFonts w:ascii="Bookman Old Style" w:hAnsi="Bookman Old Style"/>
          <w:iCs/>
          <w:color w:val="000000"/>
          <w:sz w:val="24"/>
          <w:szCs w:val="24"/>
        </w:rPr>
        <w:t xml:space="preserve">4.2.3 - Justifica-se a forma presencial para reuniões e demais necessidades da confecção, pelo fato de que a forma online poderá apresentar distorções quanto à qualidade e detalhes do objeto, bem como a cor dos tecidos e demais materiais poderá apresentar variação, desta forma podendo causar contratempos ou </w:t>
      </w:r>
      <w:proofErr w:type="spellStart"/>
      <w:r w:rsidRPr="00D47025">
        <w:rPr>
          <w:rFonts w:ascii="Bookman Old Style" w:hAnsi="Bookman Old Style"/>
          <w:iCs/>
          <w:color w:val="000000"/>
          <w:sz w:val="24"/>
          <w:szCs w:val="24"/>
        </w:rPr>
        <w:t>desconfiguração</w:t>
      </w:r>
      <w:proofErr w:type="spellEnd"/>
      <w:r w:rsidRPr="00D47025">
        <w:rPr>
          <w:rFonts w:ascii="Bookman Old Style" w:hAnsi="Bookman Old Style"/>
          <w:iCs/>
          <w:color w:val="000000"/>
          <w:sz w:val="24"/>
          <w:szCs w:val="24"/>
        </w:rPr>
        <w:t xml:space="preserve"> na padronização.</w:t>
      </w:r>
    </w:p>
    <w:p w14:paraId="5B0A873E" w14:textId="77777777" w:rsidR="00F11686" w:rsidRPr="004E0D04" w:rsidRDefault="00F11686" w:rsidP="00F11686">
      <w:pPr>
        <w:spacing w:after="0"/>
        <w:jc w:val="both"/>
        <w:rPr>
          <w:rFonts w:ascii="Bookman Old Style" w:hAnsi="Bookman Old Style"/>
          <w:iCs/>
          <w:color w:val="000000"/>
          <w:sz w:val="24"/>
          <w:szCs w:val="24"/>
        </w:rPr>
      </w:pPr>
      <w:r w:rsidRPr="004E0D04">
        <w:rPr>
          <w:rFonts w:ascii="Bookman Old Style" w:hAnsi="Bookman Old Style"/>
          <w:iCs/>
          <w:color w:val="000000"/>
          <w:sz w:val="24"/>
          <w:szCs w:val="24"/>
        </w:rPr>
        <w:t>4.3 – A responsabilidade dos materiais para execução do serviço referente a confecção dos trajes e acessórios e custo da entrega é da contratada.</w:t>
      </w:r>
    </w:p>
    <w:p w14:paraId="3DF32B2B" w14:textId="77777777" w:rsidR="00F11686" w:rsidRPr="004E0D04" w:rsidRDefault="00F11686" w:rsidP="00F11686">
      <w:pPr>
        <w:spacing w:after="0"/>
        <w:jc w:val="both"/>
        <w:rPr>
          <w:rFonts w:ascii="Bookman Old Style" w:hAnsi="Bookman Old Style"/>
          <w:b/>
          <w:bCs/>
          <w:color w:val="000000"/>
          <w:sz w:val="24"/>
          <w:szCs w:val="24"/>
        </w:rPr>
      </w:pPr>
      <w:r w:rsidRPr="004E0D04">
        <w:rPr>
          <w:rFonts w:ascii="Bookman Old Style" w:hAnsi="Bookman Old Style"/>
          <w:color w:val="000000"/>
          <w:sz w:val="24"/>
          <w:szCs w:val="24"/>
        </w:rPr>
        <w:t xml:space="preserve">4.4 - Os bens serão recebidos, provisoriamente no prazo de 05 (cinco) dias pelo(a) responsável ao acompanhamento e fiscalização do contrato, para efeito de posterior verificação de sua conformidade com as especificações constantes neste Termo de Referência e na proposta. </w:t>
      </w:r>
    </w:p>
    <w:p w14:paraId="34CBDBB3" w14:textId="77777777" w:rsidR="00F11686" w:rsidRPr="004E0D04" w:rsidRDefault="00F11686" w:rsidP="00F11686">
      <w:pPr>
        <w:spacing w:after="0"/>
        <w:jc w:val="both"/>
        <w:rPr>
          <w:rFonts w:ascii="Bookman Old Style" w:hAnsi="Bookman Old Style"/>
          <w:bCs/>
          <w:color w:val="000000"/>
          <w:sz w:val="24"/>
          <w:szCs w:val="24"/>
        </w:rPr>
      </w:pPr>
      <w:r w:rsidRPr="004E0D04">
        <w:rPr>
          <w:rFonts w:ascii="Bookman Old Style" w:hAnsi="Bookman Old Style"/>
          <w:bCs/>
          <w:color w:val="000000"/>
          <w:sz w:val="24"/>
          <w:szCs w:val="24"/>
        </w:rPr>
        <w:t>4.4.1 -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0BB83C05" w14:textId="77777777" w:rsidR="00F11686" w:rsidRPr="00E46E55" w:rsidRDefault="00F11686" w:rsidP="00F11686">
      <w:pPr>
        <w:spacing w:after="0"/>
        <w:jc w:val="both"/>
        <w:rPr>
          <w:rFonts w:ascii="Bookman Old Style" w:hAnsi="Bookman Old Style"/>
          <w:color w:val="000000"/>
          <w:sz w:val="24"/>
          <w:szCs w:val="24"/>
        </w:rPr>
      </w:pPr>
      <w:r w:rsidRPr="00E46E55">
        <w:rPr>
          <w:rFonts w:ascii="Bookman Old Style" w:hAnsi="Bookman Old Style"/>
          <w:color w:val="000000"/>
          <w:sz w:val="24"/>
          <w:szCs w:val="24"/>
        </w:rPr>
        <w:t>4.4.2 - Os bens serão recebidos definitivamente no prazo de 03 (três) dias, contados do recebimento provisório, após a verificação da qualidade e quantidade do material e consequente aceitação mediante termo circunstanciado.</w:t>
      </w:r>
    </w:p>
    <w:p w14:paraId="35E34510" w14:textId="77777777" w:rsidR="00F11686" w:rsidRPr="004E0D04" w:rsidRDefault="00F11686" w:rsidP="00F11686">
      <w:pPr>
        <w:spacing w:after="0"/>
        <w:jc w:val="both"/>
        <w:rPr>
          <w:rFonts w:ascii="Bookman Old Style" w:hAnsi="Bookman Old Style"/>
          <w:color w:val="000000"/>
          <w:sz w:val="24"/>
          <w:szCs w:val="24"/>
        </w:rPr>
      </w:pPr>
      <w:r w:rsidRPr="00E46E55">
        <w:rPr>
          <w:rFonts w:ascii="Bookman Old Style" w:hAnsi="Bookman Old Style"/>
          <w:color w:val="000000"/>
          <w:sz w:val="24"/>
          <w:szCs w:val="24"/>
        </w:rPr>
        <w:t>4.4.3 - Na hipótese de a</w:t>
      </w:r>
      <w:r w:rsidRPr="004E0D04">
        <w:rPr>
          <w:rFonts w:ascii="Bookman Old Style" w:hAnsi="Bookman Old Style"/>
          <w:color w:val="000000"/>
          <w:sz w:val="24"/>
          <w:szCs w:val="24"/>
        </w:rPr>
        <w:t xml:space="preserve"> verificação a que se refere o subitem anterior não ser procedida dentro do prazo fixado, reputar-se-á como realizada, consumando-se o recebimento definitivo no dia do esgotamento do prazo.</w:t>
      </w:r>
    </w:p>
    <w:p w14:paraId="6ADD47F5" w14:textId="77777777" w:rsidR="00F11686" w:rsidRDefault="00F11686" w:rsidP="00F11686">
      <w:pPr>
        <w:spacing w:after="0"/>
        <w:jc w:val="both"/>
        <w:rPr>
          <w:rFonts w:ascii="Bookman Old Style" w:hAnsi="Bookman Old Style"/>
          <w:color w:val="000000"/>
          <w:sz w:val="24"/>
          <w:szCs w:val="24"/>
        </w:rPr>
      </w:pPr>
      <w:r w:rsidRPr="004E0D04">
        <w:rPr>
          <w:rFonts w:ascii="Bookman Old Style" w:hAnsi="Bookman Old Style"/>
          <w:color w:val="000000"/>
          <w:sz w:val="24"/>
          <w:szCs w:val="24"/>
        </w:rPr>
        <w:t>4.5 - O recebimento provisório ou definitivo do objeto não exclui a responsabilidade da contratada pelos prejuízos resultantes da incorreta execução do contrato.</w:t>
      </w:r>
    </w:p>
    <w:p w14:paraId="144BBB7A" w14:textId="77777777" w:rsidR="00C83DC4" w:rsidRDefault="00C83DC4" w:rsidP="00C83DC4">
      <w:pPr>
        <w:spacing w:after="0"/>
        <w:jc w:val="both"/>
        <w:rPr>
          <w:rFonts w:ascii="Bookman Old Style" w:hAnsi="Bookman Old Style"/>
          <w:color w:val="000000"/>
          <w:sz w:val="24"/>
          <w:szCs w:val="24"/>
        </w:rPr>
      </w:pPr>
    </w:p>
    <w:p w14:paraId="3DD8E865" w14:textId="7FAA7FC0"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QUINTA - DAS CONDIÇÕES DE PAGAMENTO  </w:t>
      </w:r>
    </w:p>
    <w:p w14:paraId="556B68B2" w14:textId="2F953560" w:rsidR="001E4E27" w:rsidRDefault="00BF07F1" w:rsidP="00BF07F1">
      <w:pPr>
        <w:spacing w:after="0" w:line="240" w:lineRule="auto"/>
        <w:mirrorIndents/>
        <w:jc w:val="both"/>
        <w:rPr>
          <w:rFonts w:ascii="Bookman Old Style" w:hAnsi="Bookman Old Style"/>
          <w:sz w:val="24"/>
          <w:szCs w:val="24"/>
        </w:rPr>
      </w:pPr>
      <w:r>
        <w:rPr>
          <w:rFonts w:ascii="Bookman Old Style" w:hAnsi="Bookman Old Style"/>
          <w:sz w:val="24"/>
          <w:szCs w:val="24"/>
        </w:rPr>
        <w:t>5</w:t>
      </w:r>
      <w:r w:rsidRPr="00652DFB">
        <w:rPr>
          <w:rFonts w:ascii="Bookman Old Style" w:hAnsi="Bookman Old Style"/>
          <w:sz w:val="24"/>
          <w:szCs w:val="24"/>
        </w:rPr>
        <w:t>.1</w:t>
      </w:r>
      <w:r w:rsidR="007803F5">
        <w:rPr>
          <w:rFonts w:ascii="Bookman Old Style" w:hAnsi="Bookman Old Style"/>
          <w:sz w:val="24"/>
          <w:szCs w:val="24"/>
        </w:rPr>
        <w:t>.</w:t>
      </w:r>
      <w:r w:rsidRPr="00652DFB">
        <w:rPr>
          <w:rFonts w:ascii="Bookman Old Style" w:hAnsi="Bookman Old Style"/>
          <w:sz w:val="24"/>
          <w:szCs w:val="24"/>
        </w:rPr>
        <w:t xml:space="preserve"> O pagamento será realizado em até 30 (trinta) dias, devidamente assinad</w:t>
      </w:r>
      <w:r w:rsidR="00E95843">
        <w:rPr>
          <w:rFonts w:ascii="Bookman Old Style" w:hAnsi="Bookman Old Style"/>
          <w:sz w:val="24"/>
          <w:szCs w:val="24"/>
        </w:rPr>
        <w:t>a</w:t>
      </w:r>
      <w:r w:rsidRPr="00652DFB">
        <w:rPr>
          <w:rFonts w:ascii="Bookman Old Style" w:hAnsi="Bookman Old Style"/>
          <w:sz w:val="24"/>
          <w:szCs w:val="24"/>
        </w:rPr>
        <w:t xml:space="preserve"> e aprova</w:t>
      </w:r>
      <w:r w:rsidR="00E95843">
        <w:rPr>
          <w:rFonts w:ascii="Bookman Old Style" w:hAnsi="Bookman Old Style"/>
          <w:sz w:val="24"/>
          <w:szCs w:val="24"/>
        </w:rPr>
        <w:t>da</w:t>
      </w:r>
      <w:r w:rsidRPr="00652DFB">
        <w:rPr>
          <w:rFonts w:ascii="Bookman Old Style" w:hAnsi="Bookman Old Style"/>
          <w:sz w:val="24"/>
          <w:szCs w:val="24"/>
        </w:rPr>
        <w:t xml:space="preserve"> pelo secretário da pasta correspondente e em conformidades com os requisitos solicitados n</w:t>
      </w:r>
      <w:r w:rsidR="00E95843">
        <w:rPr>
          <w:rFonts w:ascii="Bookman Old Style" w:hAnsi="Bookman Old Style"/>
          <w:sz w:val="24"/>
          <w:szCs w:val="24"/>
        </w:rPr>
        <w:t>o</w:t>
      </w:r>
      <w:r w:rsidRPr="00652DFB">
        <w:rPr>
          <w:rFonts w:ascii="Bookman Old Style" w:hAnsi="Bookman Old Style"/>
          <w:sz w:val="24"/>
          <w:szCs w:val="24"/>
        </w:rPr>
        <w:t xml:space="preserve"> termo de referência;</w:t>
      </w:r>
    </w:p>
    <w:p w14:paraId="655E3F51" w14:textId="0B060773" w:rsidR="00D42922" w:rsidRDefault="00D42922"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w:t>
      </w:r>
      <w:r w:rsidR="001E4E27">
        <w:rPr>
          <w:rFonts w:ascii="Bookman Old Style" w:hAnsi="Bookman Old Style"/>
          <w:sz w:val="24"/>
          <w:szCs w:val="24"/>
        </w:rPr>
        <w:t>1</w:t>
      </w:r>
      <w:r w:rsidRPr="006A6721">
        <w:rPr>
          <w:rFonts w:ascii="Bookman Old Style" w:hAnsi="Bookman Old Style"/>
          <w:sz w:val="24"/>
          <w:szCs w:val="24"/>
        </w:rPr>
        <w:t>.</w:t>
      </w:r>
      <w:r w:rsidR="00BF07F1">
        <w:rPr>
          <w:rFonts w:ascii="Bookman Old Style" w:hAnsi="Bookman Old Style"/>
          <w:sz w:val="24"/>
          <w:szCs w:val="24"/>
        </w:rPr>
        <w:t>1</w:t>
      </w:r>
      <w:r w:rsidR="007803F5">
        <w:rPr>
          <w:rFonts w:ascii="Bookman Old Style" w:hAnsi="Bookman Old Style"/>
          <w:sz w:val="24"/>
          <w:szCs w:val="24"/>
        </w:rPr>
        <w:t>.</w:t>
      </w:r>
      <w:r w:rsidRPr="006A6721">
        <w:rPr>
          <w:rFonts w:ascii="Bookman Old Style" w:hAnsi="Bookman Old Style"/>
          <w:sz w:val="24"/>
          <w:szCs w:val="24"/>
        </w:rPr>
        <w:t xml:space="preserve"> A contratada deverá encaminhar a nota de acordo com as informações contidas na AF emitida pelo Munícipio. </w:t>
      </w:r>
    </w:p>
    <w:p w14:paraId="01588F3D" w14:textId="38E3E692" w:rsidR="005E0ACD" w:rsidRDefault="005E0ACD" w:rsidP="00C072B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5.1.2. </w:t>
      </w:r>
      <w:r w:rsidRPr="005E0ACD">
        <w:rPr>
          <w:rFonts w:ascii="Bookman Old Style" w:hAnsi="Bookman Old Style"/>
          <w:sz w:val="24"/>
          <w:szCs w:val="24"/>
        </w:rPr>
        <w:t>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 ônus ao Município contratante.</w:t>
      </w:r>
    </w:p>
    <w:p w14:paraId="7B24AE3B" w14:textId="0D7E29E5" w:rsidR="001E4E27" w:rsidRPr="00B16372" w:rsidRDefault="001E4E27" w:rsidP="00C072B8">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 xml:space="preserve">5.2. Em se tratando de </w:t>
      </w:r>
      <w:proofErr w:type="spellStart"/>
      <w:r>
        <w:rPr>
          <w:rFonts w:ascii="Bookman Old Style" w:hAnsi="Bookman Old Style"/>
          <w:sz w:val="24"/>
          <w:szCs w:val="24"/>
        </w:rPr>
        <w:t>MEI</w:t>
      </w:r>
      <w:proofErr w:type="spellEnd"/>
      <w:r>
        <w:rPr>
          <w:rFonts w:ascii="Bookman Old Style" w:hAnsi="Bookman Old Style"/>
          <w:sz w:val="24"/>
          <w:szCs w:val="24"/>
        </w:rPr>
        <w:t xml:space="preserve">, juntamente com a nota fiscal, o mesmo deverá </w:t>
      </w:r>
      <w:r w:rsidRPr="00B16372">
        <w:rPr>
          <w:rFonts w:ascii="Bookman Old Style" w:hAnsi="Bookman Old Style"/>
          <w:sz w:val="24"/>
          <w:szCs w:val="24"/>
        </w:rPr>
        <w:t xml:space="preserve">encaminhar comprovante de residência e o </w:t>
      </w:r>
      <w:r w:rsidR="004E2F8A" w:rsidRPr="00B16372">
        <w:rPr>
          <w:rFonts w:ascii="Bookman Old Style" w:hAnsi="Bookman Old Style"/>
          <w:sz w:val="24"/>
          <w:szCs w:val="24"/>
        </w:rPr>
        <w:t>número</w:t>
      </w:r>
      <w:r w:rsidRPr="00B16372">
        <w:rPr>
          <w:rFonts w:ascii="Bookman Old Style" w:hAnsi="Bookman Old Style"/>
          <w:sz w:val="24"/>
          <w:szCs w:val="24"/>
        </w:rPr>
        <w:t xml:space="preserve"> do PIS para fins de pagamento.</w:t>
      </w:r>
    </w:p>
    <w:p w14:paraId="5A2669BB" w14:textId="66B81A0C" w:rsidR="00D42922" w:rsidRPr="006A6721" w:rsidRDefault="00D42922" w:rsidP="00C072B8">
      <w:pPr>
        <w:spacing w:after="0" w:line="240" w:lineRule="auto"/>
        <w:mirrorIndents/>
        <w:jc w:val="both"/>
        <w:rPr>
          <w:rFonts w:ascii="Bookman Old Style" w:hAnsi="Bookman Old Style"/>
          <w:sz w:val="24"/>
          <w:szCs w:val="24"/>
        </w:rPr>
      </w:pPr>
      <w:r w:rsidRPr="00B16372">
        <w:rPr>
          <w:rFonts w:ascii="Bookman Old Style" w:hAnsi="Bookman Old Style"/>
          <w:sz w:val="24"/>
          <w:szCs w:val="24"/>
        </w:rPr>
        <w:t xml:space="preserve">5.3. As despesas decorrentes da prestação dos serviços locação objeto deste </w:t>
      </w:r>
      <w:r w:rsidR="002510FB" w:rsidRPr="00B16372">
        <w:rPr>
          <w:rFonts w:ascii="Bookman Old Style" w:hAnsi="Bookman Old Style"/>
          <w:sz w:val="24"/>
          <w:szCs w:val="24"/>
        </w:rPr>
        <w:t>edital</w:t>
      </w:r>
      <w:r w:rsidRPr="00B16372">
        <w:rPr>
          <w:rFonts w:ascii="Bookman Old Style" w:hAnsi="Bookman Old Style"/>
          <w:sz w:val="24"/>
          <w:szCs w:val="24"/>
        </w:rPr>
        <w:t xml:space="preserve"> correrá a cargo da dotação: (Projeto Atividade 2.0</w:t>
      </w:r>
      <w:r w:rsidR="00D27EB7" w:rsidRPr="00B16372">
        <w:rPr>
          <w:rFonts w:ascii="Bookman Old Style" w:hAnsi="Bookman Old Style"/>
          <w:sz w:val="24"/>
          <w:szCs w:val="24"/>
        </w:rPr>
        <w:t>21</w:t>
      </w:r>
      <w:r w:rsidRPr="00B16372">
        <w:rPr>
          <w:rFonts w:ascii="Bookman Old Style" w:hAnsi="Bookman Old Style"/>
          <w:sz w:val="24"/>
          <w:szCs w:val="24"/>
        </w:rPr>
        <w:t xml:space="preserve">, Elemento 3.3.90 Complemento do elemento </w:t>
      </w:r>
      <w:r w:rsidR="00D27EB7" w:rsidRPr="00B16372">
        <w:rPr>
          <w:rFonts w:ascii="Bookman Old Style" w:hAnsi="Bookman Old Style"/>
          <w:sz w:val="24"/>
          <w:szCs w:val="24"/>
        </w:rPr>
        <w:t>55</w:t>
      </w:r>
      <w:r w:rsidRPr="00B16372">
        <w:rPr>
          <w:rFonts w:ascii="Bookman Old Style" w:hAnsi="Bookman Old Style"/>
          <w:sz w:val="24"/>
          <w:szCs w:val="24"/>
        </w:rPr>
        <w:t xml:space="preserve">. Despesas previstas na Lei Orçamentária do Exercício de </w:t>
      </w:r>
      <w:r w:rsidR="00C5692C" w:rsidRPr="00B16372">
        <w:rPr>
          <w:rFonts w:ascii="Bookman Old Style" w:hAnsi="Bookman Old Style"/>
          <w:sz w:val="24"/>
          <w:szCs w:val="24"/>
        </w:rPr>
        <w:t>2024</w:t>
      </w:r>
      <w:r w:rsidRPr="00B16372">
        <w:rPr>
          <w:rFonts w:ascii="Bookman Old Style" w:hAnsi="Bookman Old Style"/>
          <w:sz w:val="24"/>
          <w:szCs w:val="24"/>
        </w:rPr>
        <w:t>.</w:t>
      </w:r>
    </w:p>
    <w:p w14:paraId="2CC32630" w14:textId="77777777" w:rsidR="00C072B8" w:rsidRPr="006A6721" w:rsidRDefault="00C072B8" w:rsidP="00C072B8">
      <w:pPr>
        <w:spacing w:after="0" w:line="240" w:lineRule="auto"/>
        <w:mirrorIndents/>
        <w:jc w:val="both"/>
        <w:rPr>
          <w:rFonts w:ascii="Bookman Old Style" w:hAnsi="Bookman Old Style"/>
          <w:sz w:val="24"/>
          <w:szCs w:val="24"/>
        </w:rPr>
      </w:pPr>
    </w:p>
    <w:p w14:paraId="046EF5BE" w14:textId="559CD78D"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SEXTA - DA GARANTIA</w:t>
      </w:r>
      <w:r w:rsidRPr="006A6721">
        <w:rPr>
          <w:rFonts w:ascii="Bookman Old Style" w:hAnsi="Bookman Old Style"/>
          <w:sz w:val="24"/>
          <w:szCs w:val="24"/>
        </w:rPr>
        <w:t xml:space="preserve">  </w:t>
      </w:r>
    </w:p>
    <w:p w14:paraId="7F0E5C29" w14:textId="643AA8F0" w:rsidR="00F5164D" w:rsidRPr="004E0D04" w:rsidRDefault="00D42922" w:rsidP="00F5164D">
      <w:pPr>
        <w:autoSpaceDE w:val="0"/>
        <w:autoSpaceDN w:val="0"/>
        <w:adjustRightInd w:val="0"/>
        <w:spacing w:after="0"/>
        <w:jc w:val="both"/>
        <w:rPr>
          <w:rFonts w:ascii="Bookman Old Style" w:hAnsi="Bookman Old Style"/>
          <w:sz w:val="24"/>
          <w:szCs w:val="24"/>
        </w:rPr>
      </w:pPr>
      <w:r w:rsidRPr="00B16372">
        <w:rPr>
          <w:rFonts w:ascii="Bookman Old Style" w:hAnsi="Bookman Old Style"/>
          <w:sz w:val="24"/>
          <w:szCs w:val="24"/>
        </w:rPr>
        <w:t>6.1.</w:t>
      </w:r>
      <w:r w:rsidR="00F5164D" w:rsidRPr="00B16372">
        <w:rPr>
          <w:rFonts w:ascii="Bookman Old Style" w:hAnsi="Bookman Old Style"/>
          <w:sz w:val="24"/>
          <w:szCs w:val="24"/>
        </w:rPr>
        <w:t xml:space="preserve"> A contratada deverá fornecer garantia do serviço/material conforme termo de   referência, sendo   que os prazos   serão contados a partir da   data de recebimento definitivo</w:t>
      </w:r>
      <w:r w:rsidR="00F5164D" w:rsidRPr="004E0D04">
        <w:rPr>
          <w:rFonts w:ascii="Bookman Old Style" w:hAnsi="Bookman Old Style"/>
          <w:sz w:val="24"/>
          <w:szCs w:val="24"/>
        </w:rPr>
        <w:t xml:space="preserve"> do objeto. </w:t>
      </w:r>
    </w:p>
    <w:p w14:paraId="64F282B5" w14:textId="0E3BB8CE" w:rsidR="00F5164D" w:rsidRDefault="00F5164D" w:rsidP="00F5164D">
      <w:pPr>
        <w:autoSpaceDE w:val="0"/>
        <w:autoSpaceDN w:val="0"/>
        <w:adjustRightInd w:val="0"/>
        <w:spacing w:after="0"/>
        <w:jc w:val="both"/>
        <w:rPr>
          <w:rFonts w:ascii="Bookman Old Style" w:hAnsi="Bookman Old Style"/>
          <w:sz w:val="24"/>
          <w:szCs w:val="24"/>
        </w:rPr>
      </w:pPr>
      <w:r>
        <w:rPr>
          <w:rFonts w:ascii="Bookman Old Style" w:hAnsi="Bookman Old Style"/>
          <w:sz w:val="24"/>
          <w:szCs w:val="24"/>
        </w:rPr>
        <w:t>6</w:t>
      </w:r>
      <w:r w:rsidRPr="004E0D04">
        <w:rPr>
          <w:rFonts w:ascii="Bookman Old Style" w:hAnsi="Bookman Old Style"/>
          <w:sz w:val="24"/>
          <w:szCs w:val="24"/>
        </w:rPr>
        <w:t>.2</w:t>
      </w:r>
      <w:r>
        <w:rPr>
          <w:rFonts w:ascii="Bookman Old Style" w:hAnsi="Bookman Old Style"/>
          <w:sz w:val="24"/>
          <w:szCs w:val="24"/>
        </w:rPr>
        <w:t>.</w:t>
      </w:r>
      <w:r w:rsidRPr="004E0D04">
        <w:rPr>
          <w:rFonts w:ascii="Bookman Old Style" w:hAnsi="Bookman Old Style"/>
          <w:sz w:val="24"/>
          <w:szCs w:val="24"/>
        </w:rPr>
        <w:t xml:space="preserve"> Aplicam-se neste caso a Garantia contra defeitos de costuras, bordados e/ou tecidos inapropriados, lembrando que a proposta deve atender as especificações do edital.</w:t>
      </w:r>
    </w:p>
    <w:p w14:paraId="242D6CB6" w14:textId="77777777" w:rsidR="00F5164D" w:rsidRDefault="00F5164D" w:rsidP="00F5164D">
      <w:pPr>
        <w:autoSpaceDE w:val="0"/>
        <w:autoSpaceDN w:val="0"/>
        <w:adjustRightInd w:val="0"/>
        <w:spacing w:after="0"/>
        <w:jc w:val="both"/>
        <w:rPr>
          <w:rFonts w:ascii="Bookman Old Style" w:hAnsi="Bookman Old Style"/>
          <w:sz w:val="24"/>
          <w:szCs w:val="24"/>
        </w:rPr>
      </w:pPr>
    </w:p>
    <w:p w14:paraId="68646B4D" w14:textId="6D235204" w:rsidR="00D42922" w:rsidRPr="006A6721" w:rsidRDefault="00D42922" w:rsidP="00F5164D">
      <w:pPr>
        <w:pStyle w:val="PargrafodaLista"/>
        <w:tabs>
          <w:tab w:val="left" w:pos="426"/>
          <w:tab w:val="left" w:pos="709"/>
        </w:tabs>
        <w:spacing w:line="240" w:lineRule="auto"/>
        <w:ind w:left="0"/>
        <w:mirrorIndents/>
        <w:jc w:val="both"/>
        <w:rPr>
          <w:rFonts w:ascii="Bookman Old Style" w:hAnsi="Bookman Old Style"/>
          <w:b/>
          <w:sz w:val="24"/>
          <w:szCs w:val="24"/>
        </w:rPr>
      </w:pPr>
      <w:r w:rsidRPr="006A6721">
        <w:rPr>
          <w:rFonts w:ascii="Bookman Old Style" w:hAnsi="Bookman Old Style"/>
          <w:b/>
          <w:sz w:val="24"/>
          <w:szCs w:val="24"/>
        </w:rPr>
        <w:t xml:space="preserve">CLÁUSULA SÉTIMA - DA RESCISÃO CONTRATUAL </w:t>
      </w:r>
    </w:p>
    <w:p w14:paraId="06A14530" w14:textId="7CE468B6" w:rsidR="00FB7614" w:rsidRPr="006A6721" w:rsidRDefault="00D42922"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7.1. A inexecução total ou parcial deste Contrato ensejará a sua rescisão administrativa, nas hipóteses previstas no artigo </w:t>
      </w:r>
      <w:r w:rsidR="003F5A94" w:rsidRPr="006A6721">
        <w:rPr>
          <w:rFonts w:ascii="Bookman Old Style" w:hAnsi="Bookman Old Style"/>
          <w:sz w:val="24"/>
          <w:szCs w:val="24"/>
        </w:rPr>
        <w:t>137</w:t>
      </w:r>
      <w:r w:rsidRPr="006A6721">
        <w:rPr>
          <w:rFonts w:ascii="Bookman Old Style" w:hAnsi="Bookman Old Style"/>
          <w:sz w:val="24"/>
          <w:szCs w:val="24"/>
        </w:rPr>
        <w:t xml:space="preserve"> da Lei Federal nº </w:t>
      </w:r>
      <w:r w:rsidR="003F5A94" w:rsidRPr="006A6721">
        <w:rPr>
          <w:rFonts w:ascii="Bookman Old Style" w:hAnsi="Bookman Old Style"/>
          <w:sz w:val="24"/>
          <w:szCs w:val="24"/>
        </w:rPr>
        <w:t>14.133</w:t>
      </w:r>
      <w:r w:rsidRPr="006A6721">
        <w:rPr>
          <w:rFonts w:ascii="Bookman Old Style" w:hAnsi="Bookman Old Style"/>
          <w:sz w:val="24"/>
          <w:szCs w:val="24"/>
        </w:rPr>
        <w:t>/</w:t>
      </w:r>
      <w:r w:rsidR="003F5A94" w:rsidRPr="006A6721">
        <w:rPr>
          <w:rFonts w:ascii="Bookman Old Style" w:hAnsi="Bookman Old Style"/>
          <w:sz w:val="24"/>
          <w:szCs w:val="24"/>
        </w:rPr>
        <w:t>20</w:t>
      </w:r>
      <w:r w:rsidR="004C448B">
        <w:rPr>
          <w:rFonts w:ascii="Bookman Old Style" w:hAnsi="Bookman Old Style"/>
          <w:sz w:val="24"/>
          <w:szCs w:val="24"/>
        </w:rPr>
        <w:t>21</w:t>
      </w:r>
      <w:r w:rsidRPr="006A6721">
        <w:rPr>
          <w:rFonts w:ascii="Bookman Old Style" w:hAnsi="Bookman Old Style"/>
          <w:sz w:val="24"/>
          <w:szCs w:val="24"/>
        </w:rPr>
        <w:t xml:space="preserve">, sem que caiba à </w:t>
      </w:r>
      <w:r w:rsidR="00FB7614" w:rsidRPr="006A6721">
        <w:rPr>
          <w:rFonts w:ascii="Bookman Old Style" w:hAnsi="Bookman Old Style"/>
          <w:sz w:val="24"/>
          <w:szCs w:val="24"/>
        </w:rPr>
        <w:t>CONTRATADO direito</w:t>
      </w:r>
      <w:r w:rsidRPr="006A6721">
        <w:rPr>
          <w:rFonts w:ascii="Bookman Old Style" w:hAnsi="Bookman Old Style"/>
          <w:sz w:val="24"/>
          <w:szCs w:val="24"/>
        </w:rPr>
        <w:t xml:space="preserve"> a qualquer indenização.</w:t>
      </w:r>
    </w:p>
    <w:p w14:paraId="6F755AA3" w14:textId="4D84838B" w:rsidR="00D42922" w:rsidRPr="006A6721" w:rsidRDefault="00FB7614"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7.1.1. Ainda incorrerá no art. 156, inciso </w:t>
      </w:r>
      <w:proofErr w:type="spellStart"/>
      <w:r w:rsidRPr="006A6721">
        <w:rPr>
          <w:rFonts w:ascii="Bookman Old Style" w:hAnsi="Bookman Old Style"/>
          <w:sz w:val="24"/>
          <w:szCs w:val="24"/>
        </w:rPr>
        <w:t>IV</w:t>
      </w:r>
      <w:proofErr w:type="spellEnd"/>
      <w:r w:rsidRPr="006A6721">
        <w:rPr>
          <w:rFonts w:ascii="Bookman Old Style" w:hAnsi="Bookman Old Style"/>
          <w:sz w:val="24"/>
          <w:szCs w:val="24"/>
        </w:rPr>
        <w:t xml:space="preserve"> da lei 14.133/20</w:t>
      </w:r>
      <w:r w:rsidR="004C448B">
        <w:rPr>
          <w:rFonts w:ascii="Bookman Old Style" w:hAnsi="Bookman Old Style"/>
          <w:sz w:val="24"/>
          <w:szCs w:val="24"/>
        </w:rPr>
        <w:t>21</w:t>
      </w:r>
      <w:r w:rsidRPr="006A6721">
        <w:rPr>
          <w:rFonts w:ascii="Bookman Old Style" w:hAnsi="Bookman Old Style"/>
          <w:sz w:val="24"/>
          <w:szCs w:val="24"/>
        </w:rPr>
        <w:t xml:space="preserve"> quando da necessidade de extinção contratual.</w:t>
      </w:r>
    </w:p>
    <w:p w14:paraId="04230E1D" w14:textId="77777777" w:rsidR="00D42922" w:rsidRPr="006A6721" w:rsidRDefault="00D42922"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 A rescisão contratual poderá ser:  </w:t>
      </w:r>
    </w:p>
    <w:p w14:paraId="4FE11B6B" w14:textId="1D7094D1" w:rsidR="00D42922" w:rsidRPr="006A6721" w:rsidRDefault="00D42922"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7.2.1. Determinada por ato unilateral da Administração, nos casos enunciados nos incisos I a </w:t>
      </w:r>
      <w:r w:rsidR="000C14F8" w:rsidRPr="006A6721">
        <w:rPr>
          <w:rFonts w:ascii="Bookman Old Style" w:hAnsi="Bookman Old Style"/>
          <w:sz w:val="24"/>
          <w:szCs w:val="24"/>
        </w:rPr>
        <w:t>IV</w:t>
      </w:r>
      <w:r w:rsidRPr="006A6721">
        <w:rPr>
          <w:rFonts w:ascii="Bookman Old Style" w:hAnsi="Bookman Old Style"/>
          <w:sz w:val="24"/>
          <w:szCs w:val="24"/>
        </w:rPr>
        <w:t xml:space="preserve"> e </w:t>
      </w:r>
      <w:r w:rsidR="000C14F8" w:rsidRPr="006A6721">
        <w:rPr>
          <w:rFonts w:ascii="Bookman Old Style" w:hAnsi="Bookman Old Style"/>
          <w:sz w:val="24"/>
          <w:szCs w:val="24"/>
        </w:rPr>
        <w:t>I</w:t>
      </w:r>
      <w:r w:rsidRPr="006A6721">
        <w:rPr>
          <w:rFonts w:ascii="Bookman Old Style" w:hAnsi="Bookman Old Style"/>
          <w:sz w:val="24"/>
          <w:szCs w:val="24"/>
        </w:rPr>
        <w:t xml:space="preserve">X do artigo </w:t>
      </w:r>
      <w:r w:rsidR="006B4AB0" w:rsidRPr="006A6721">
        <w:rPr>
          <w:rFonts w:ascii="Bookman Old Style" w:hAnsi="Bookman Old Style"/>
          <w:sz w:val="24"/>
          <w:szCs w:val="24"/>
        </w:rPr>
        <w:t>137</w:t>
      </w:r>
      <w:r w:rsidRPr="006A6721">
        <w:rPr>
          <w:rFonts w:ascii="Bookman Old Style" w:hAnsi="Bookman Old Style"/>
          <w:sz w:val="24"/>
          <w:szCs w:val="24"/>
        </w:rPr>
        <w:t xml:space="preserve"> da Lei Federal nº </w:t>
      </w:r>
      <w:r w:rsidR="006B4AB0" w:rsidRPr="006A6721">
        <w:rPr>
          <w:rFonts w:ascii="Bookman Old Style" w:hAnsi="Bookman Old Style"/>
          <w:sz w:val="24"/>
          <w:szCs w:val="24"/>
        </w:rPr>
        <w:t>14.133/2</w:t>
      </w:r>
      <w:r w:rsidR="004C448B">
        <w:rPr>
          <w:rFonts w:ascii="Bookman Old Style" w:hAnsi="Bookman Old Style"/>
          <w:sz w:val="24"/>
          <w:szCs w:val="24"/>
        </w:rPr>
        <w:t>021</w:t>
      </w:r>
      <w:r w:rsidRPr="006A6721">
        <w:rPr>
          <w:rFonts w:ascii="Bookman Old Style" w:hAnsi="Bookman Old Style"/>
          <w:sz w:val="24"/>
          <w:szCs w:val="24"/>
        </w:rPr>
        <w:t xml:space="preserve">;  </w:t>
      </w:r>
    </w:p>
    <w:p w14:paraId="1E5AC819" w14:textId="77777777" w:rsidR="008E189B" w:rsidRDefault="00D42922" w:rsidP="00C072B8">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7.2.2. Amigável, mediante autorização da autoridade competente, reduzida a termo no processo </w:t>
      </w:r>
      <w:r w:rsidR="00E531FD">
        <w:rPr>
          <w:rFonts w:ascii="Bookman Old Style" w:hAnsi="Bookman Old Style"/>
          <w:sz w:val="24"/>
          <w:szCs w:val="24"/>
        </w:rPr>
        <w:t xml:space="preserve">de </w:t>
      </w:r>
      <w:r w:rsidR="004F367E">
        <w:rPr>
          <w:rFonts w:ascii="Bookman Old Style" w:hAnsi="Bookman Old Style"/>
          <w:sz w:val="24"/>
          <w:szCs w:val="24"/>
        </w:rPr>
        <w:t>licitação</w:t>
      </w:r>
      <w:r w:rsidRPr="006A6721">
        <w:rPr>
          <w:rFonts w:ascii="Bookman Old Style" w:hAnsi="Bookman Old Style"/>
          <w:sz w:val="24"/>
          <w:szCs w:val="24"/>
        </w:rPr>
        <w:t>, desde que demonstrada conveniência para a Administração.</w:t>
      </w:r>
    </w:p>
    <w:p w14:paraId="4ABD11DA" w14:textId="2029D13A" w:rsidR="00D42922" w:rsidRPr="006A6721" w:rsidRDefault="008E189B" w:rsidP="00C072B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7.3. </w:t>
      </w:r>
      <w:r w:rsidRPr="00B05273">
        <w:rPr>
          <w:rFonts w:ascii="Bookman Old Style" w:hAnsi="Bookman Old Style"/>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r>
        <w:rPr>
          <w:rFonts w:ascii="Bookman Old Style" w:hAnsi="Bookman Old Style"/>
          <w:sz w:val="24"/>
          <w:szCs w:val="24"/>
        </w:rPr>
        <w:t>.</w:t>
      </w:r>
      <w:r w:rsidR="00D42922" w:rsidRPr="006A6721">
        <w:rPr>
          <w:rFonts w:ascii="Bookman Old Style" w:hAnsi="Bookman Old Style"/>
          <w:sz w:val="24"/>
          <w:szCs w:val="24"/>
        </w:rPr>
        <w:t xml:space="preserve">   </w:t>
      </w:r>
    </w:p>
    <w:p w14:paraId="27F3FD31" w14:textId="77777777" w:rsidR="00C072B8" w:rsidRPr="006A6721" w:rsidRDefault="00C072B8" w:rsidP="00C072B8">
      <w:pPr>
        <w:spacing w:after="0" w:line="240" w:lineRule="auto"/>
        <w:mirrorIndents/>
        <w:jc w:val="both"/>
        <w:rPr>
          <w:rFonts w:ascii="Bookman Old Style" w:hAnsi="Bookman Old Style"/>
          <w:sz w:val="24"/>
          <w:szCs w:val="24"/>
        </w:rPr>
      </w:pPr>
    </w:p>
    <w:p w14:paraId="2E663FAD" w14:textId="5A61BBA9"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OITAVA - DOS REAJUSTES  </w:t>
      </w:r>
    </w:p>
    <w:p w14:paraId="24DEBCF3" w14:textId="48D02861" w:rsidR="00D42922" w:rsidRPr="006A6721" w:rsidRDefault="00D42922"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8.1. </w:t>
      </w:r>
      <w:r w:rsidR="00C16439" w:rsidRPr="00C16439">
        <w:rPr>
          <w:rFonts w:ascii="Bookman Old Style" w:hAnsi="Bookman Old Style"/>
          <w:sz w:val="24"/>
          <w:szCs w:val="24"/>
        </w:rPr>
        <w:t>Os preços inicialmente contratados são fixos e irreajustáveis no prazo de um ano contado da data do orçamento estimado</w:t>
      </w:r>
      <w:r w:rsidRPr="006A6721">
        <w:rPr>
          <w:rFonts w:ascii="Bookman Old Style" w:hAnsi="Bookman Old Style"/>
          <w:sz w:val="24"/>
          <w:szCs w:val="24"/>
        </w:rPr>
        <w:t xml:space="preserve">. </w:t>
      </w:r>
    </w:p>
    <w:p w14:paraId="6F6FB219" w14:textId="67FE6C40"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NONA - DAS OBRIGAÇÕES </w:t>
      </w:r>
    </w:p>
    <w:p w14:paraId="14E8E0FD" w14:textId="75CC4930" w:rsidR="00CA6C85" w:rsidRPr="00D97F7E" w:rsidRDefault="00CA6C85" w:rsidP="00CA6C85">
      <w:pPr>
        <w:spacing w:after="0" w:line="240" w:lineRule="auto"/>
        <w:mirrorIndents/>
        <w:jc w:val="both"/>
        <w:rPr>
          <w:rFonts w:ascii="Bookman Old Style" w:hAnsi="Bookman Old Style"/>
          <w:sz w:val="24"/>
          <w:szCs w:val="24"/>
        </w:rPr>
      </w:pPr>
      <w:r w:rsidRPr="00D97F7E">
        <w:rPr>
          <w:rFonts w:ascii="Bookman Old Style" w:hAnsi="Bookman Old Style"/>
          <w:sz w:val="24"/>
          <w:szCs w:val="24"/>
        </w:rPr>
        <w:t>9.1. São obrigações da contratada:</w:t>
      </w:r>
    </w:p>
    <w:p w14:paraId="450BF60B" w14:textId="1A9ACE65" w:rsidR="00CA6C85" w:rsidRPr="006A6721"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.1.1</w:t>
      </w:r>
      <w:r>
        <w:rPr>
          <w:rFonts w:ascii="Bookman Old Style" w:hAnsi="Bookman Old Style"/>
          <w:sz w:val="24"/>
          <w:szCs w:val="24"/>
        </w:rPr>
        <w:t>.</w:t>
      </w:r>
      <w:r w:rsidRPr="006A6721">
        <w:rPr>
          <w:rFonts w:ascii="Bookman Old Style" w:hAnsi="Bookman Old Style"/>
          <w:sz w:val="24"/>
          <w:szCs w:val="24"/>
        </w:rPr>
        <w:t xml:space="preserve"> A Contratada deve cumprir todas as obrigações constantes no </w:t>
      </w:r>
      <w:r w:rsidR="00AA7781">
        <w:rPr>
          <w:rFonts w:ascii="Bookman Old Style" w:hAnsi="Bookman Old Style"/>
          <w:sz w:val="24"/>
          <w:szCs w:val="24"/>
        </w:rPr>
        <w:t>edital</w:t>
      </w:r>
      <w:r w:rsidRPr="006A6721">
        <w:rPr>
          <w:rFonts w:ascii="Bookman Old Style" w:hAnsi="Bookman Old Style"/>
          <w:sz w:val="24"/>
          <w:szCs w:val="24"/>
        </w:rPr>
        <w:t>, seus anexos e sua proposta, assumindo como exclusivamente seus os riscos e as despesas decorrentes da boa e perfeita execução do objeto e, ainda:</w:t>
      </w:r>
    </w:p>
    <w:p w14:paraId="76EADD4F" w14:textId="6D3580E9" w:rsidR="00CA6C85" w:rsidRPr="006A6721"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.1.2</w:t>
      </w:r>
      <w:r>
        <w:rPr>
          <w:rFonts w:ascii="Bookman Old Style" w:hAnsi="Bookman Old Style"/>
          <w:sz w:val="24"/>
          <w:szCs w:val="24"/>
        </w:rPr>
        <w:t>.</w:t>
      </w:r>
      <w:r w:rsidRPr="006A6721">
        <w:rPr>
          <w:rFonts w:ascii="Bookman Old Style" w:hAnsi="Bookman Old Style"/>
          <w:sz w:val="24"/>
          <w:szCs w:val="24"/>
        </w:rPr>
        <w:t xml:space="preserve"> Efetuar a entrega do objeto em perfeitas condições, conforme especificações, prazo e local constantes no </w:t>
      </w:r>
      <w:r w:rsidR="00D5322C">
        <w:rPr>
          <w:rFonts w:ascii="Bookman Old Style" w:hAnsi="Bookman Old Style"/>
          <w:sz w:val="24"/>
          <w:szCs w:val="24"/>
        </w:rPr>
        <w:t xml:space="preserve">Edital de </w:t>
      </w:r>
      <w:r w:rsidR="00676686">
        <w:rPr>
          <w:rFonts w:ascii="Bookman Old Style" w:hAnsi="Bookman Old Style"/>
          <w:sz w:val="24"/>
          <w:szCs w:val="24"/>
        </w:rPr>
        <w:t>licitação e</w:t>
      </w:r>
      <w:r w:rsidRPr="006A6721">
        <w:rPr>
          <w:rFonts w:ascii="Bookman Old Style" w:hAnsi="Bookman Old Style"/>
          <w:sz w:val="24"/>
          <w:szCs w:val="24"/>
        </w:rPr>
        <w:t xml:space="preserve"> seus anexos, acompanhado da respectiva nota fiscal.</w:t>
      </w:r>
    </w:p>
    <w:p w14:paraId="2B390D52" w14:textId="445A99A2" w:rsidR="00CA6C85" w:rsidRPr="006A6721"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9</w:t>
      </w:r>
      <w:r w:rsidRPr="006A6721">
        <w:rPr>
          <w:rFonts w:ascii="Bookman Old Style" w:hAnsi="Bookman Old Style"/>
          <w:sz w:val="24"/>
          <w:szCs w:val="24"/>
        </w:rPr>
        <w:t>.1.3</w:t>
      </w:r>
      <w:r>
        <w:rPr>
          <w:rFonts w:ascii="Bookman Old Style" w:hAnsi="Bookman Old Style"/>
          <w:sz w:val="24"/>
          <w:szCs w:val="24"/>
        </w:rPr>
        <w:t>.</w:t>
      </w:r>
      <w:r w:rsidRPr="006A6721">
        <w:rPr>
          <w:rFonts w:ascii="Bookman Old Style" w:hAnsi="Bookman Old Style"/>
          <w:sz w:val="24"/>
          <w:szCs w:val="24"/>
        </w:rPr>
        <w:t xml:space="preserve"> Responsabilizar-se pelos vícios e danos decorrentes do objeto, de acordo com os artigos 12, 13 e 17 a 27, do Código de Defesa do Consumidor (Lei nº 8.078, de 1990);</w:t>
      </w:r>
    </w:p>
    <w:p w14:paraId="46C0D2BD" w14:textId="65987353" w:rsidR="00CA6C85" w:rsidRPr="006A6721"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.1.4</w:t>
      </w:r>
      <w:r>
        <w:rPr>
          <w:rFonts w:ascii="Bookman Old Style" w:hAnsi="Bookman Old Style"/>
          <w:sz w:val="24"/>
          <w:szCs w:val="24"/>
        </w:rPr>
        <w:t>.</w:t>
      </w:r>
      <w:r w:rsidRPr="006A6721">
        <w:rPr>
          <w:rFonts w:ascii="Bookman Old Style" w:hAnsi="Bookman Old Style"/>
          <w:sz w:val="24"/>
          <w:szCs w:val="24"/>
        </w:rPr>
        <w:t xml:space="preserve"> Substituir, reparar ou corrigir, às suas expensas, no prazo fixado neste Termo de Referência, o objeto com avarias ou defeitos;</w:t>
      </w:r>
    </w:p>
    <w:p w14:paraId="6E616F3B" w14:textId="2F9D346D" w:rsidR="00CA6C85" w:rsidRPr="006A6721"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.1.5</w:t>
      </w:r>
      <w:r>
        <w:rPr>
          <w:rFonts w:ascii="Bookman Old Style" w:hAnsi="Bookman Old Style"/>
          <w:sz w:val="24"/>
          <w:szCs w:val="24"/>
        </w:rPr>
        <w:t>.</w:t>
      </w:r>
      <w:r w:rsidRPr="006A6721">
        <w:rPr>
          <w:rFonts w:ascii="Bookman Old Style" w:hAnsi="Bookman Old Style"/>
          <w:sz w:val="24"/>
          <w:szCs w:val="24"/>
        </w:rPr>
        <w:t xml:space="preserve"> </w:t>
      </w:r>
      <w:r w:rsidR="00D57A04" w:rsidRPr="00D57A04">
        <w:rPr>
          <w:rFonts w:ascii="Bookman Old Style" w:hAnsi="Bookman Old Style"/>
          <w:sz w:val="24"/>
          <w:szCs w:val="24"/>
        </w:rPr>
        <w:t>9.4.</w:t>
      </w:r>
      <w:r w:rsidR="00D57A04" w:rsidRPr="00D57A04">
        <w:rPr>
          <w:rFonts w:ascii="Bookman Old Style" w:hAnsi="Bookman Old Style"/>
          <w:sz w:val="24"/>
          <w:szCs w:val="24"/>
        </w:rPr>
        <w:tab/>
        <w:t xml:space="preserve">Comunicar ao contratante, no prazo máximo </w:t>
      </w:r>
      <w:r w:rsidR="00D57A04" w:rsidRPr="00E46E55">
        <w:rPr>
          <w:rFonts w:ascii="Bookman Old Style" w:hAnsi="Bookman Old Style"/>
          <w:sz w:val="24"/>
          <w:szCs w:val="24"/>
        </w:rPr>
        <w:t xml:space="preserve">de </w:t>
      </w:r>
      <w:r w:rsidR="002C3518" w:rsidRPr="00E46E55">
        <w:rPr>
          <w:rFonts w:ascii="Bookman Old Style" w:hAnsi="Bookman Old Style"/>
          <w:sz w:val="24"/>
          <w:szCs w:val="24"/>
        </w:rPr>
        <w:t>10</w:t>
      </w:r>
      <w:r w:rsidR="00D57A04" w:rsidRPr="00E46E55">
        <w:rPr>
          <w:rFonts w:ascii="Bookman Old Style" w:hAnsi="Bookman Old Style"/>
          <w:sz w:val="24"/>
          <w:szCs w:val="24"/>
        </w:rPr>
        <w:t xml:space="preserve"> (</w:t>
      </w:r>
      <w:r w:rsidR="002C3518" w:rsidRPr="00E46E55">
        <w:rPr>
          <w:rFonts w:ascii="Bookman Old Style" w:hAnsi="Bookman Old Style"/>
          <w:sz w:val="24"/>
          <w:szCs w:val="24"/>
        </w:rPr>
        <w:t>dez</w:t>
      </w:r>
      <w:r w:rsidR="00D57A04" w:rsidRPr="00E46E55">
        <w:rPr>
          <w:rFonts w:ascii="Bookman Old Style" w:hAnsi="Bookman Old Style"/>
          <w:sz w:val="24"/>
          <w:szCs w:val="24"/>
        </w:rPr>
        <w:t>)</w:t>
      </w:r>
      <w:r w:rsidR="00D57A04" w:rsidRPr="00D57A04">
        <w:rPr>
          <w:rFonts w:ascii="Bookman Old Style" w:hAnsi="Bookman Old Style"/>
          <w:sz w:val="24"/>
          <w:szCs w:val="24"/>
        </w:rPr>
        <w:t xml:space="preserve"> </w:t>
      </w:r>
      <w:r w:rsidR="002C3518">
        <w:rPr>
          <w:rFonts w:ascii="Bookman Old Style" w:hAnsi="Bookman Old Style"/>
          <w:sz w:val="24"/>
          <w:szCs w:val="24"/>
        </w:rPr>
        <w:t>dias</w:t>
      </w:r>
      <w:r w:rsidR="00D57A04" w:rsidRPr="00D57A04">
        <w:rPr>
          <w:rFonts w:ascii="Bookman Old Style" w:hAnsi="Bookman Old Style"/>
          <w:sz w:val="24"/>
          <w:szCs w:val="24"/>
        </w:rPr>
        <w:t xml:space="preserve"> que antecede a data da entrega, os motivos que impossibilitem o cumprimento do prazo previsto, com a devida comprovação</w:t>
      </w:r>
      <w:r w:rsidRPr="006A6721">
        <w:rPr>
          <w:rFonts w:ascii="Bookman Old Style" w:hAnsi="Bookman Old Style"/>
          <w:sz w:val="24"/>
          <w:szCs w:val="24"/>
        </w:rPr>
        <w:t>;</w:t>
      </w:r>
    </w:p>
    <w:p w14:paraId="2AF50AB8" w14:textId="207D2E57" w:rsidR="00CA6C85"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.1.6</w:t>
      </w:r>
      <w:r>
        <w:rPr>
          <w:rFonts w:ascii="Bookman Old Style" w:hAnsi="Bookman Old Style"/>
          <w:sz w:val="24"/>
          <w:szCs w:val="24"/>
        </w:rPr>
        <w:t>.</w:t>
      </w:r>
      <w:r w:rsidRPr="006A6721">
        <w:rPr>
          <w:rFonts w:ascii="Bookman Old Style" w:hAnsi="Bookman Old Style"/>
          <w:sz w:val="24"/>
          <w:szCs w:val="24"/>
        </w:rPr>
        <w:t xml:space="preserve"> Manter, durante toda a execução do contrato, em compatibilidade com as obrigações assumidas, todas as condições de habilitação e qualificação exigidas n</w:t>
      </w:r>
      <w:r>
        <w:rPr>
          <w:rFonts w:ascii="Bookman Old Style" w:hAnsi="Bookman Old Style"/>
          <w:sz w:val="24"/>
          <w:szCs w:val="24"/>
        </w:rPr>
        <w:t>o processo</w:t>
      </w:r>
      <w:r w:rsidRPr="006A6721">
        <w:rPr>
          <w:rFonts w:ascii="Bookman Old Style" w:hAnsi="Bookman Old Style"/>
          <w:sz w:val="24"/>
          <w:szCs w:val="24"/>
        </w:rPr>
        <w:t>;</w:t>
      </w:r>
    </w:p>
    <w:p w14:paraId="15A8F80F" w14:textId="30A5599E" w:rsidR="00CA6C85" w:rsidRPr="00400C35"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400C35">
        <w:rPr>
          <w:rFonts w:ascii="Bookman Old Style" w:hAnsi="Bookman Old Style"/>
          <w:sz w:val="24"/>
          <w:szCs w:val="24"/>
        </w:rPr>
        <w:t>.1.</w:t>
      </w:r>
      <w:r>
        <w:rPr>
          <w:rFonts w:ascii="Bookman Old Style" w:hAnsi="Bookman Old Style"/>
          <w:sz w:val="24"/>
          <w:szCs w:val="24"/>
        </w:rPr>
        <w:t>7.</w:t>
      </w:r>
      <w:r w:rsidRPr="00400C35">
        <w:rPr>
          <w:rFonts w:ascii="Bookman Old Style" w:hAnsi="Bookman Old Style"/>
          <w:sz w:val="24"/>
          <w:szCs w:val="24"/>
        </w:rPr>
        <w:t xml:space="preserve"> Executar o trabalho cumprindo o que prevê a legislação municipal para este objeto;</w:t>
      </w:r>
    </w:p>
    <w:p w14:paraId="13697F61" w14:textId="4E200C9A" w:rsidR="00CA6C85" w:rsidRDefault="00CA6C85"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.1</w:t>
      </w:r>
      <w:r w:rsidR="008F7349">
        <w:rPr>
          <w:rFonts w:ascii="Bookman Old Style" w:hAnsi="Bookman Old Style"/>
          <w:sz w:val="24"/>
          <w:szCs w:val="24"/>
        </w:rPr>
        <w:t>.8</w:t>
      </w:r>
      <w:r>
        <w:rPr>
          <w:rFonts w:ascii="Bookman Old Style" w:hAnsi="Bookman Old Style"/>
          <w:sz w:val="24"/>
          <w:szCs w:val="24"/>
        </w:rPr>
        <w:t>.</w:t>
      </w:r>
      <w:r w:rsidRPr="006A6721">
        <w:rPr>
          <w:rFonts w:ascii="Bookman Old Style" w:hAnsi="Bookman Old Style"/>
          <w:sz w:val="24"/>
          <w:szCs w:val="24"/>
        </w:rPr>
        <w:t xml:space="preserve"> Indicar preposto para representá-la durante a execução do contrato.</w:t>
      </w:r>
    </w:p>
    <w:p w14:paraId="3E90497C" w14:textId="3CDC3D5F" w:rsidR="004E03E6" w:rsidRDefault="004E03E6" w:rsidP="00CA6C8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9.1.9. </w:t>
      </w:r>
      <w:r w:rsidRPr="004E03E6">
        <w:rPr>
          <w:rFonts w:ascii="Bookman Old Style" w:hAnsi="Bookman Old Style"/>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5331CEBE" w14:textId="299108DE" w:rsidR="004E03E6" w:rsidRDefault="004E03E6" w:rsidP="00CA6C8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9.1.10. </w:t>
      </w:r>
      <w:r w:rsidRPr="004E03E6">
        <w:rPr>
          <w:rFonts w:ascii="Bookman Old Style" w:hAnsi="Bookman Old Style"/>
          <w:sz w:val="24"/>
          <w:szCs w:val="24"/>
        </w:rPr>
        <w:t>O contratado será responsável pelos danos causados diretamente à Administração ou a terceiros em razão da execução do contrato, e não excluirá nem reduzirá essa responsabilidade a fiscalização ou o acompanhamento pelo contratante.</w:t>
      </w:r>
    </w:p>
    <w:p w14:paraId="2F011A6E" w14:textId="43760A8D" w:rsidR="004E03E6" w:rsidRDefault="004E03E6" w:rsidP="00CA6C85">
      <w:pPr>
        <w:spacing w:after="0" w:line="240" w:lineRule="auto"/>
        <w:mirrorIndents/>
        <w:jc w:val="both"/>
        <w:rPr>
          <w:rFonts w:ascii="Bookman Old Style" w:hAnsi="Bookman Old Style"/>
          <w:sz w:val="24"/>
          <w:szCs w:val="24"/>
        </w:rPr>
      </w:pPr>
      <w:r>
        <w:rPr>
          <w:rFonts w:ascii="Bookman Old Style" w:hAnsi="Bookman Old Style"/>
          <w:sz w:val="24"/>
          <w:szCs w:val="24"/>
        </w:rPr>
        <w:t>9.1.11. O</w:t>
      </w:r>
      <w:r w:rsidRPr="004E03E6">
        <w:rPr>
          <w:rFonts w:ascii="Bookman Old Style" w:hAnsi="Bookman Old Style"/>
          <w:sz w:val="24"/>
          <w:szCs w:val="24"/>
        </w:rPr>
        <w:t xml:space="preserve"> contratado será responsável pelos encargos trabalhistas, previdenciários, fiscais e comerciais resultantes da execução do contrato.</w:t>
      </w:r>
    </w:p>
    <w:p w14:paraId="7184E476" w14:textId="49B944A0" w:rsidR="004E03E6" w:rsidRDefault="004E03E6" w:rsidP="00CA6C8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9.1.11.1. </w:t>
      </w:r>
      <w:r w:rsidRPr="004E03E6">
        <w:rPr>
          <w:rFonts w:ascii="Bookman Old Style" w:hAnsi="Bookman Old Style"/>
          <w:sz w:val="24"/>
          <w:szCs w:val="24"/>
        </w:rPr>
        <w:t>A inadimplência do contratado em relação aos encargos trabalhistas, fiscais e comerciais não transferirá à Administração a responsabilidade pelo seu pagamento</w:t>
      </w:r>
      <w:r>
        <w:rPr>
          <w:rFonts w:ascii="Bookman Old Style" w:hAnsi="Bookman Old Style"/>
          <w:sz w:val="24"/>
          <w:szCs w:val="24"/>
        </w:rPr>
        <w:t>.</w:t>
      </w:r>
    </w:p>
    <w:p w14:paraId="4943EB3A" w14:textId="6BF82899" w:rsidR="00D97F7E" w:rsidRPr="00D97F7E" w:rsidRDefault="00D97F7E" w:rsidP="00D97F7E">
      <w:pPr>
        <w:spacing w:after="0" w:line="240" w:lineRule="auto"/>
        <w:mirrorIndents/>
        <w:jc w:val="both"/>
        <w:rPr>
          <w:rFonts w:ascii="Bookman Old Style" w:hAnsi="Bookman Old Style"/>
          <w:b/>
          <w:sz w:val="24"/>
          <w:szCs w:val="24"/>
        </w:rPr>
      </w:pPr>
      <w:r>
        <w:rPr>
          <w:rFonts w:ascii="Bookman Old Style" w:hAnsi="Bookman Old Style"/>
          <w:b/>
          <w:sz w:val="24"/>
          <w:szCs w:val="24"/>
        </w:rPr>
        <w:t>9</w:t>
      </w:r>
      <w:r w:rsidRPr="00D97F7E">
        <w:rPr>
          <w:rFonts w:ascii="Bookman Old Style" w:hAnsi="Bookman Old Style"/>
          <w:b/>
          <w:sz w:val="24"/>
          <w:szCs w:val="24"/>
        </w:rPr>
        <w:t>.</w:t>
      </w:r>
      <w:r>
        <w:rPr>
          <w:rFonts w:ascii="Bookman Old Style" w:hAnsi="Bookman Old Style"/>
          <w:b/>
          <w:sz w:val="24"/>
          <w:szCs w:val="24"/>
        </w:rPr>
        <w:t>2</w:t>
      </w:r>
      <w:r w:rsidRPr="00D97F7E">
        <w:rPr>
          <w:rFonts w:ascii="Bookman Old Style" w:hAnsi="Bookman Old Style"/>
          <w:b/>
          <w:sz w:val="24"/>
          <w:szCs w:val="24"/>
        </w:rPr>
        <w:t xml:space="preserve"> - São obrigações da Contratante:</w:t>
      </w:r>
    </w:p>
    <w:p w14:paraId="4DA3E051" w14:textId="64F400A5" w:rsidR="00D97F7E" w:rsidRPr="006A6721"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w:t>
      </w:r>
      <w:r w:rsidRPr="006A6721">
        <w:rPr>
          <w:rFonts w:ascii="Bookman Old Style" w:hAnsi="Bookman Old Style"/>
          <w:sz w:val="24"/>
          <w:szCs w:val="24"/>
        </w:rPr>
        <w:t xml:space="preserve"> Receber o objeto no prazo e condições estabelecidas no </w:t>
      </w:r>
      <w:r w:rsidR="00D5322C">
        <w:rPr>
          <w:rFonts w:ascii="Bookman Old Style" w:hAnsi="Bookman Old Style"/>
          <w:sz w:val="24"/>
          <w:szCs w:val="24"/>
        </w:rPr>
        <w:t>Edital de licitação</w:t>
      </w:r>
      <w:r w:rsidR="00676686">
        <w:rPr>
          <w:rFonts w:ascii="Bookman Old Style" w:hAnsi="Bookman Old Style"/>
          <w:sz w:val="24"/>
          <w:szCs w:val="24"/>
        </w:rPr>
        <w:t xml:space="preserve"> </w:t>
      </w:r>
      <w:r w:rsidRPr="006A6721">
        <w:rPr>
          <w:rFonts w:ascii="Bookman Old Style" w:hAnsi="Bookman Old Style"/>
          <w:sz w:val="24"/>
          <w:szCs w:val="24"/>
        </w:rPr>
        <w:t>e seus anexos;</w:t>
      </w:r>
    </w:p>
    <w:p w14:paraId="22E171DF" w14:textId="7FC9A3BD" w:rsidR="00D97F7E" w:rsidRPr="006A6721"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.2</w:t>
      </w:r>
      <w:r>
        <w:rPr>
          <w:rFonts w:ascii="Bookman Old Style" w:hAnsi="Bookman Old Style"/>
          <w:sz w:val="24"/>
          <w:szCs w:val="24"/>
        </w:rPr>
        <w:t xml:space="preserve">. </w:t>
      </w:r>
      <w:r w:rsidRPr="006A6721">
        <w:rPr>
          <w:rFonts w:ascii="Bookman Old Style" w:hAnsi="Bookman Old Style"/>
          <w:sz w:val="24"/>
          <w:szCs w:val="24"/>
        </w:rPr>
        <w:t xml:space="preserve">Verificar minuciosamente, no prazo fixado, a conformidade dos bens recebidos provisoriamente com as especificações constantes do </w:t>
      </w:r>
      <w:r w:rsidR="00D5322C">
        <w:rPr>
          <w:rFonts w:ascii="Bookman Old Style" w:hAnsi="Bookman Old Style"/>
          <w:sz w:val="24"/>
          <w:szCs w:val="24"/>
        </w:rPr>
        <w:t>Edital de licitação</w:t>
      </w:r>
      <w:r w:rsidR="00676686">
        <w:rPr>
          <w:rFonts w:ascii="Bookman Old Style" w:hAnsi="Bookman Old Style"/>
          <w:sz w:val="24"/>
          <w:szCs w:val="24"/>
        </w:rPr>
        <w:t xml:space="preserve"> </w:t>
      </w:r>
      <w:r w:rsidRPr="006A6721">
        <w:rPr>
          <w:rFonts w:ascii="Bookman Old Style" w:hAnsi="Bookman Old Style"/>
          <w:sz w:val="24"/>
          <w:szCs w:val="24"/>
        </w:rPr>
        <w:t>e da proposta, para fins de aceitação e recebimento definitivo;</w:t>
      </w:r>
    </w:p>
    <w:p w14:paraId="3DDA47D0" w14:textId="73EB4011" w:rsidR="00D97F7E" w:rsidRPr="006A6721"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.3</w:t>
      </w:r>
      <w:r>
        <w:rPr>
          <w:rFonts w:ascii="Bookman Old Style" w:hAnsi="Bookman Old Style"/>
          <w:sz w:val="24"/>
          <w:szCs w:val="24"/>
        </w:rPr>
        <w:t>.</w:t>
      </w:r>
      <w:r w:rsidRPr="006A6721">
        <w:rPr>
          <w:rFonts w:ascii="Bookman Old Style" w:hAnsi="Bookman Old Style"/>
          <w:sz w:val="24"/>
          <w:szCs w:val="24"/>
        </w:rPr>
        <w:t xml:space="preserve"> Comunicar à Contratada, por escrito, sobre imperfeições, falhas ou irregularidades verificadas no objeto fornecido, para que seja substituído, reparado ou corrigido;</w:t>
      </w:r>
    </w:p>
    <w:p w14:paraId="7A01BB32" w14:textId="572A7BC0" w:rsidR="00D97F7E" w:rsidRPr="006A6721"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.4</w:t>
      </w:r>
      <w:r>
        <w:rPr>
          <w:rFonts w:ascii="Bookman Old Style" w:hAnsi="Bookman Old Style"/>
          <w:sz w:val="24"/>
          <w:szCs w:val="24"/>
        </w:rPr>
        <w:t>.</w:t>
      </w:r>
      <w:r w:rsidRPr="006A6721">
        <w:rPr>
          <w:rFonts w:ascii="Bookman Old Style" w:hAnsi="Bookman Old Style"/>
          <w:sz w:val="24"/>
          <w:szCs w:val="24"/>
        </w:rPr>
        <w:t xml:space="preserve"> Acompanhar e fiscalizar o cumprimento das obrigações da Contratada, através de comissão/servidor especialmente designado;</w:t>
      </w:r>
    </w:p>
    <w:p w14:paraId="2F7755B1" w14:textId="759B75C7" w:rsidR="00D97F7E" w:rsidRPr="006A6721"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 xml:space="preserve"> Efetuar o pagamento à Contratada no valor correspondente ao fornecimento do objeto, no prazo e forma estabelecidos no </w:t>
      </w:r>
      <w:r w:rsidR="00D5322C">
        <w:rPr>
          <w:rFonts w:ascii="Bookman Old Style" w:hAnsi="Bookman Old Style"/>
          <w:sz w:val="24"/>
          <w:szCs w:val="24"/>
        </w:rPr>
        <w:t>Edital de licitação</w:t>
      </w:r>
      <w:r w:rsidR="00676686">
        <w:rPr>
          <w:rFonts w:ascii="Bookman Old Style" w:hAnsi="Bookman Old Style"/>
          <w:sz w:val="24"/>
          <w:szCs w:val="24"/>
        </w:rPr>
        <w:t xml:space="preserve"> </w:t>
      </w:r>
      <w:r w:rsidRPr="006A6721">
        <w:rPr>
          <w:rFonts w:ascii="Bookman Old Style" w:hAnsi="Bookman Old Style"/>
          <w:sz w:val="24"/>
          <w:szCs w:val="24"/>
        </w:rPr>
        <w:t>e seus anexos;</w:t>
      </w:r>
    </w:p>
    <w:p w14:paraId="101F29C4" w14:textId="26CA754A" w:rsidR="00D97F7E" w:rsidRDefault="00D97F7E" w:rsidP="00D97F7E">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Pr="006A6721">
        <w:rPr>
          <w:rFonts w:ascii="Bookman Old Style" w:hAnsi="Bookman Old Style"/>
          <w:sz w:val="24"/>
          <w:szCs w:val="24"/>
        </w:rPr>
        <w:t>.</w:t>
      </w:r>
      <w:r>
        <w:rPr>
          <w:rFonts w:ascii="Bookman Old Style" w:hAnsi="Bookman Old Style"/>
          <w:sz w:val="24"/>
          <w:szCs w:val="24"/>
        </w:rPr>
        <w:t>2</w:t>
      </w:r>
      <w:r w:rsidRPr="006A6721">
        <w:rPr>
          <w:rFonts w:ascii="Bookman Old Style" w:hAnsi="Bookman Old Style"/>
          <w:sz w:val="24"/>
          <w:szCs w:val="24"/>
        </w:rPr>
        <w:t>.6</w:t>
      </w:r>
      <w:r>
        <w:rPr>
          <w:rFonts w:ascii="Bookman Old Style" w:hAnsi="Bookman Old Style"/>
          <w:sz w:val="24"/>
          <w:szCs w:val="24"/>
        </w:rPr>
        <w:t>.</w:t>
      </w:r>
      <w:r w:rsidRPr="006A6721">
        <w:rPr>
          <w:rFonts w:ascii="Bookman Old Style" w:hAnsi="Bookman Old Style"/>
          <w:sz w:val="24"/>
          <w:szCs w:val="24"/>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4D08B94" w14:textId="77777777" w:rsidR="00821C3E" w:rsidRPr="006A6721" w:rsidRDefault="00821C3E" w:rsidP="00821C3E">
      <w:pPr>
        <w:spacing w:after="0" w:line="240" w:lineRule="auto"/>
        <w:mirrorIndents/>
        <w:jc w:val="both"/>
        <w:rPr>
          <w:rFonts w:ascii="Bookman Old Style" w:hAnsi="Bookman Old Style"/>
          <w:sz w:val="24"/>
          <w:szCs w:val="24"/>
        </w:rPr>
      </w:pPr>
    </w:p>
    <w:p w14:paraId="55EDA929" w14:textId="6F877452" w:rsidR="00FA0CB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w:t>
      </w:r>
      <w:r w:rsidR="00FA0CB2" w:rsidRPr="006A6721">
        <w:rPr>
          <w:rFonts w:ascii="Bookman Old Style" w:hAnsi="Bookman Old Style"/>
          <w:b/>
          <w:sz w:val="24"/>
          <w:szCs w:val="24"/>
        </w:rPr>
        <w:t>–</w:t>
      </w:r>
      <w:r w:rsidRPr="006A6721">
        <w:rPr>
          <w:rFonts w:ascii="Bookman Old Style" w:hAnsi="Bookman Old Style"/>
          <w:b/>
          <w:sz w:val="24"/>
          <w:szCs w:val="24"/>
        </w:rPr>
        <w:t xml:space="preserve"> </w:t>
      </w:r>
      <w:r w:rsidR="00FA0CB2" w:rsidRPr="006A6721">
        <w:rPr>
          <w:rFonts w:ascii="Bookman Old Style" w:hAnsi="Bookman Old Style"/>
          <w:b/>
          <w:sz w:val="24"/>
          <w:szCs w:val="24"/>
        </w:rPr>
        <w:t xml:space="preserve">DA PUBLICAÇÃO DO CONTRATO </w:t>
      </w:r>
      <w:r w:rsidR="00FA0CB2" w:rsidRPr="006A6721">
        <w:rPr>
          <w:rFonts w:ascii="Bookman Old Style" w:hAnsi="Bookman Old Style"/>
          <w:sz w:val="24"/>
          <w:szCs w:val="24"/>
        </w:rPr>
        <w:t xml:space="preserve"> </w:t>
      </w:r>
    </w:p>
    <w:p w14:paraId="4AE2D11C" w14:textId="3A865989" w:rsidR="00D42922" w:rsidRPr="006A6721" w:rsidRDefault="00FA0CB2"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10.1. O CONTRATANTE providenciará a publicação respectiva, em resumo, do presente termo, na forma prevista em Lei.  </w:t>
      </w:r>
    </w:p>
    <w:p w14:paraId="26CBA0E0" w14:textId="5048020C"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lastRenderedPageBreak/>
        <w:t xml:space="preserve">CLÁUSULA DÉCIMA PRIMEIRA - DA CESSÃO OU TRANSFERÊNCIA  </w:t>
      </w:r>
    </w:p>
    <w:p w14:paraId="3D856D56" w14:textId="7F49D31E" w:rsidR="00F204ED" w:rsidRPr="00E46E55" w:rsidRDefault="00F204ED" w:rsidP="00F204ED">
      <w:pPr>
        <w:spacing w:after="0"/>
        <w:jc w:val="both"/>
        <w:rPr>
          <w:rFonts w:ascii="Bookman Old Style" w:hAnsi="Bookman Old Style"/>
          <w:color w:val="000000"/>
          <w:sz w:val="24"/>
          <w:szCs w:val="24"/>
        </w:rPr>
      </w:pPr>
      <w:r w:rsidRPr="00E46E55">
        <w:rPr>
          <w:rFonts w:ascii="Bookman Old Style" w:hAnsi="Bookman Old Style"/>
          <w:sz w:val="24"/>
          <w:szCs w:val="24"/>
        </w:rPr>
        <w:t xml:space="preserve">11.1 - </w:t>
      </w:r>
      <w:r w:rsidRPr="00E46E55">
        <w:rPr>
          <w:rFonts w:ascii="Bookman Old Style" w:hAnsi="Bookman Old Style"/>
          <w:color w:val="000000"/>
          <w:sz w:val="24"/>
          <w:szCs w:val="24"/>
        </w:rPr>
        <w:t>A CONTRATADA poderá subcontratar os serviços, em 30% sendo, entretanto, responsável por esses serviços, nos termos do artigo</w:t>
      </w:r>
      <w:r w:rsidR="00623F3B" w:rsidRPr="00E46E55">
        <w:rPr>
          <w:rFonts w:ascii="Bookman Old Style" w:hAnsi="Bookman Old Style"/>
          <w:color w:val="000000"/>
          <w:sz w:val="24"/>
          <w:szCs w:val="24"/>
        </w:rPr>
        <w:t xml:space="preserve"> 56 do decreto 141/2023 e</w:t>
      </w:r>
      <w:r w:rsidRPr="00E46E55">
        <w:rPr>
          <w:rFonts w:ascii="Bookman Old Style" w:hAnsi="Bookman Old Style"/>
          <w:color w:val="000000"/>
          <w:sz w:val="24"/>
          <w:szCs w:val="24"/>
        </w:rPr>
        <w:t xml:space="preserve"> Lei n.º 14.133/21 e suas alterações. A contratada não poderá subcontratar a parcela principal do objeto.</w:t>
      </w:r>
    </w:p>
    <w:p w14:paraId="42C05302" w14:textId="77777777" w:rsidR="00F204ED" w:rsidRPr="00E46E55" w:rsidRDefault="00F204ED" w:rsidP="00F204ED">
      <w:pPr>
        <w:spacing w:after="0"/>
        <w:jc w:val="both"/>
        <w:rPr>
          <w:rFonts w:ascii="Bookman Old Style" w:hAnsi="Bookman Old Style"/>
          <w:sz w:val="24"/>
          <w:szCs w:val="24"/>
        </w:rPr>
      </w:pPr>
      <w:r w:rsidRPr="00E46E55">
        <w:rPr>
          <w:rFonts w:ascii="Bookman Old Style" w:hAnsi="Bookman Old Style"/>
          <w:sz w:val="24"/>
          <w:szCs w:val="24"/>
        </w:rPr>
        <w:t>11.1.1 - Havendo necessidade de subcontratação deverá ser dado preferência na contratação de microempresas ou empresas de pequeno porte, nos termos da Lei n.º 123/2006 e alterações.</w:t>
      </w:r>
    </w:p>
    <w:p w14:paraId="673D5A9A" w14:textId="77777777" w:rsidR="00F204ED" w:rsidRPr="00E46E55" w:rsidRDefault="00F204ED" w:rsidP="00F204ED">
      <w:pPr>
        <w:spacing w:after="0"/>
        <w:jc w:val="both"/>
        <w:rPr>
          <w:rFonts w:ascii="Bookman Old Style" w:hAnsi="Bookman Old Style"/>
          <w:sz w:val="24"/>
          <w:szCs w:val="24"/>
        </w:rPr>
      </w:pPr>
      <w:r w:rsidRPr="00E46E55">
        <w:rPr>
          <w:rFonts w:ascii="Bookman Old Style" w:hAnsi="Bookman Old Style"/>
          <w:sz w:val="24"/>
          <w:szCs w:val="24"/>
        </w:rPr>
        <w:t>11.2 - A Contratada deverá apresentar ao fiscal da contratação da Secretaria requisitante, quando requisitado e no prazo estabelecido pelo mesmo, mediante notificação escrita, os seguintes documentos:</w:t>
      </w:r>
    </w:p>
    <w:p w14:paraId="093F1562" w14:textId="277B4733" w:rsidR="00D42922" w:rsidRDefault="00F204ED" w:rsidP="00F204ED">
      <w:pPr>
        <w:spacing w:after="0"/>
        <w:jc w:val="both"/>
        <w:rPr>
          <w:rFonts w:ascii="Bookman Old Style" w:hAnsi="Bookman Old Style"/>
          <w:sz w:val="24"/>
          <w:szCs w:val="24"/>
        </w:rPr>
      </w:pPr>
      <w:r w:rsidRPr="00E46E55">
        <w:rPr>
          <w:rFonts w:ascii="Bookman Old Style" w:hAnsi="Bookman Old Style"/>
          <w:sz w:val="24"/>
          <w:szCs w:val="24"/>
        </w:rPr>
        <w:t>11.2.1 - Documentação da subcontratada, se for o caso, referente ao Registro Comercial, Ato Constitutivo, Estatuto ou Contrato Social e suas alterações; Prova de Regularidade com a Fazenda Federal; Prova de Regularidade com a Fazenda Estadual; Prova de Regularidade</w:t>
      </w:r>
      <w:r w:rsidRPr="004E0D04">
        <w:rPr>
          <w:rFonts w:ascii="Bookman Old Style" w:hAnsi="Bookman Old Style"/>
          <w:sz w:val="24"/>
          <w:szCs w:val="24"/>
        </w:rPr>
        <w:t xml:space="preserve"> com a Fazenda Municipal (totalidade dos tributos); Prova de Regularidade do Fundo de Garantia por Tempo de Serviço (FGTS); Certidão Negativa de Falência, Concordata ou de Recuperação Judicial (Lei n.º 11.101/2005); Certidão Negativa de Débitos Trabalhistas; e, se for o caso, Declaração de enquadramento como microempresa ou empresa de pequeno porte, assinada por representante legal e por contador ou técnico em contabilidade da empresa. Todos os documentos deverão ser apresentados atualizados e em vigor.</w:t>
      </w:r>
    </w:p>
    <w:p w14:paraId="3F673D61" w14:textId="77777777" w:rsidR="00F204ED" w:rsidRPr="006A6721" w:rsidRDefault="00F204ED" w:rsidP="00F204ED">
      <w:pPr>
        <w:spacing w:after="0"/>
        <w:jc w:val="both"/>
        <w:rPr>
          <w:rFonts w:ascii="Bookman Old Style" w:hAnsi="Bookman Old Style"/>
          <w:sz w:val="24"/>
          <w:szCs w:val="24"/>
        </w:rPr>
      </w:pPr>
    </w:p>
    <w:p w14:paraId="05BEB357" w14:textId="69411DFC" w:rsidR="00FA0CB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SEGUNDA - </w:t>
      </w:r>
      <w:r w:rsidR="00FA0CB2" w:rsidRPr="006A6721">
        <w:rPr>
          <w:rFonts w:ascii="Bookman Old Style" w:hAnsi="Bookman Old Style"/>
          <w:b/>
          <w:sz w:val="24"/>
          <w:szCs w:val="24"/>
        </w:rPr>
        <w:t xml:space="preserve">DAS PENALIDADES  </w:t>
      </w:r>
    </w:p>
    <w:p w14:paraId="0532A150" w14:textId="35FDEEA2" w:rsidR="00AE35E3" w:rsidRPr="006A6721" w:rsidRDefault="00AE35E3" w:rsidP="00AE35E3">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.1. Comete infração administrativa o fornecedor que praticar quaisquer das hipóteses previstas no </w:t>
      </w:r>
      <w:hyperlink r:id="rId28"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14:paraId="026329DF" w14:textId="658EA31B" w:rsidR="00AE35E3" w:rsidRPr="006A6721" w:rsidRDefault="00AE35E3" w:rsidP="00AE35E3">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14:paraId="3149FF25" w14:textId="1D5C1E4B"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14:paraId="7ECDEB95" w14:textId="75CE3C84"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.1.3. dar causa à inexecução total do contrato;</w:t>
      </w:r>
    </w:p>
    <w:p w14:paraId="3CD3AC5D" w14:textId="59B94AB5"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.1.4. deixar de entregar a documentação exigida para o certame;</w:t>
      </w:r>
    </w:p>
    <w:p w14:paraId="1F8841BB" w14:textId="5D00F946"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.1.5. não manter a proposta, salvo em decorrência de fato superveniente devidamente justificado;</w:t>
      </w:r>
    </w:p>
    <w:p w14:paraId="494E6386" w14:textId="72F6AC7B"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14:paraId="5F4CD52F" w14:textId="76C812D5"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w:t>
      </w:r>
      <w:r w:rsidR="00217415">
        <w:rPr>
          <w:rFonts w:ascii="Bookman Old Style" w:hAnsi="Bookman Old Style"/>
          <w:color w:val="000000"/>
          <w:sz w:val="24"/>
          <w:szCs w:val="24"/>
        </w:rPr>
        <w:t xml:space="preserve">licitação </w:t>
      </w:r>
      <w:r w:rsidR="00217415" w:rsidRPr="006A6721">
        <w:rPr>
          <w:rFonts w:ascii="Bookman Old Style" w:hAnsi="Bookman Old Style"/>
          <w:color w:val="000000"/>
          <w:sz w:val="24"/>
          <w:szCs w:val="24"/>
        </w:rPr>
        <w:t>sem</w:t>
      </w:r>
      <w:r w:rsidRPr="006A6721">
        <w:rPr>
          <w:rFonts w:ascii="Bookman Old Style" w:hAnsi="Bookman Old Style"/>
          <w:color w:val="000000"/>
          <w:sz w:val="24"/>
          <w:szCs w:val="24"/>
        </w:rPr>
        <w:t xml:space="preserve"> motivo justificado;</w:t>
      </w:r>
    </w:p>
    <w:p w14:paraId="219B4D2F" w14:textId="603525FA"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.1.8. apresentar declaração ou documentação falsa exigida para o certame ou prestar declaração falsa durante a </w:t>
      </w:r>
      <w:r w:rsidR="009C3597">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14:paraId="5DECC722" w14:textId="56B9D229"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.1.9. fraudar a </w:t>
      </w:r>
      <w:r w:rsidR="009C3597">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14:paraId="5FA052FE" w14:textId="7C48607B" w:rsidR="00AE35E3" w:rsidRPr="006A6721" w:rsidRDefault="00AE35E3" w:rsidP="00AE35E3">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 comportar-se de modo inidôneo ou cometer fraude de qualquer natureza;</w:t>
      </w:r>
    </w:p>
    <w:p w14:paraId="249CCCD7" w14:textId="1A30E886" w:rsidR="00AE35E3" w:rsidRPr="006A6721" w:rsidRDefault="00AE35E3" w:rsidP="00AE35E3">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Considera-se comportamento inidôneo, entre outros, a declaração falsa quanto às condições de participação, quanto ao enquadramento como ME/</w:t>
      </w:r>
      <w:proofErr w:type="spellStart"/>
      <w:r w:rsidRPr="006A6721">
        <w:rPr>
          <w:rFonts w:ascii="Bookman Old Style" w:eastAsia="Arial" w:hAnsi="Bookman Old Style"/>
          <w:color w:val="000000"/>
          <w:sz w:val="24"/>
          <w:szCs w:val="24"/>
        </w:rPr>
        <w:t>EPP</w:t>
      </w:r>
      <w:proofErr w:type="spellEnd"/>
      <w:r w:rsidRPr="006A6721">
        <w:rPr>
          <w:rFonts w:ascii="Bookman Old Style" w:eastAsia="Arial" w:hAnsi="Bookman Old Style"/>
          <w:color w:val="000000"/>
          <w:sz w:val="24"/>
          <w:szCs w:val="24"/>
        </w:rPr>
        <w:t xml:space="preserve"> ou o conluio entre os fornecedores, em qualquer momento da </w:t>
      </w:r>
      <w:proofErr w:type="gramStart"/>
      <w:r w:rsidR="007C4D2A">
        <w:rPr>
          <w:rFonts w:ascii="Bookman Old Style" w:eastAsia="Arial" w:hAnsi="Bookman Old Style"/>
          <w:color w:val="000000"/>
          <w:sz w:val="24"/>
          <w:szCs w:val="24"/>
        </w:rPr>
        <w:t xml:space="preserve">licitação </w:t>
      </w:r>
      <w:r w:rsidRPr="006A6721">
        <w:rPr>
          <w:rFonts w:ascii="Bookman Old Style" w:eastAsia="Arial" w:hAnsi="Bookman Old Style"/>
          <w:color w:val="000000"/>
          <w:sz w:val="24"/>
          <w:szCs w:val="24"/>
        </w:rPr>
        <w:t>,</w:t>
      </w:r>
      <w:proofErr w:type="gramEnd"/>
      <w:r w:rsidRPr="006A6721">
        <w:rPr>
          <w:rFonts w:ascii="Bookman Old Style" w:eastAsia="Arial" w:hAnsi="Bookman Old Style"/>
          <w:color w:val="000000"/>
          <w:sz w:val="24"/>
          <w:szCs w:val="24"/>
        </w:rPr>
        <w:t xml:space="preserve"> mesmo após o encerramento da fase de lances.</w:t>
      </w:r>
    </w:p>
    <w:p w14:paraId="2E6B2388" w14:textId="3120BC00" w:rsidR="00AE35E3" w:rsidRPr="006A6721" w:rsidRDefault="00AE35E3" w:rsidP="00AE35E3">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.1.10.2. praticar atos ilícitos com vistas a frustrar os objetivos deste certame.</w:t>
      </w:r>
    </w:p>
    <w:p w14:paraId="5F3EE090" w14:textId="54E464F0" w:rsidR="00AE35E3" w:rsidRPr="006A6721" w:rsidRDefault="00AE35E3" w:rsidP="00AE35E3">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lastRenderedPageBreak/>
        <w:t>1</w:t>
      </w:r>
      <w:r>
        <w:rPr>
          <w:rFonts w:ascii="Bookman Old Style" w:hAnsi="Bookman Old Style"/>
          <w:color w:val="000000"/>
          <w:sz w:val="24"/>
          <w:szCs w:val="24"/>
        </w:rPr>
        <w:t>2</w:t>
      </w:r>
      <w:r w:rsidRPr="006A6721">
        <w:rPr>
          <w:rFonts w:ascii="Bookman Old Style" w:hAnsi="Bookman Old Style"/>
          <w:color w:val="000000"/>
          <w:sz w:val="24"/>
          <w:szCs w:val="24"/>
        </w:rPr>
        <w:t>.1.10.3. praticar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14:paraId="0A39CB15" w14:textId="1C01CEB3" w:rsidR="00AE35E3" w:rsidRPr="006A6721" w:rsidRDefault="00AE35E3" w:rsidP="00AE35E3">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Pr>
          <w:rFonts w:ascii="Bookman Old Style" w:hAnsi="Bookman Old Style"/>
          <w:color w:val="000000"/>
          <w:sz w:val="24"/>
          <w:szCs w:val="24"/>
        </w:rPr>
        <w:t>2</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6630A524" w14:textId="6E5FFDE9" w:rsidR="00AE35E3" w:rsidRPr="006A6721" w:rsidRDefault="00AE35E3" w:rsidP="00AE35E3">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sidR="0003339D">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733C3EFA" w14:textId="503413AC" w:rsidR="00AE35E3" w:rsidRPr="006A6721" w:rsidRDefault="00AE35E3" w:rsidP="00AE35E3">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Pr>
          <w:rFonts w:ascii="Bookman Old Style" w:hAnsi="Bookman Old Style"/>
          <w:sz w:val="24"/>
          <w:szCs w:val="24"/>
        </w:rPr>
        <w:t>2</w:t>
      </w:r>
      <w:r w:rsidRPr="006A6721">
        <w:rPr>
          <w:rFonts w:ascii="Bookman Old Style" w:hAnsi="Bookman Old Style"/>
          <w:sz w:val="24"/>
          <w:szCs w:val="24"/>
        </w:rPr>
        <w:t>.1.1 a 1</w:t>
      </w:r>
      <w:r>
        <w:rPr>
          <w:rFonts w:ascii="Bookman Old Style" w:hAnsi="Bookman Old Style"/>
          <w:sz w:val="24"/>
          <w:szCs w:val="24"/>
        </w:rPr>
        <w:t>2.</w:t>
      </w:r>
      <w:r w:rsidRPr="006A6721">
        <w:rPr>
          <w:rFonts w:ascii="Bookman Old Style" w:hAnsi="Bookman Old Style"/>
          <w:sz w:val="24"/>
          <w:szCs w:val="24"/>
        </w:rPr>
        <w:t>1.10.3</w:t>
      </w:r>
      <w:r>
        <w:rPr>
          <w:rFonts w:ascii="Bookman Old Style" w:hAnsi="Bookman Old Style"/>
          <w:sz w:val="24"/>
          <w:szCs w:val="24"/>
        </w:rPr>
        <w:t>.</w:t>
      </w:r>
    </w:p>
    <w:p w14:paraId="6948E20C" w14:textId="69F1BC7D" w:rsidR="00AE35E3" w:rsidRPr="006A6721" w:rsidRDefault="00AE35E3" w:rsidP="00AE35E3">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no âmbito da Administração Pública direta e indireta do ente federativo que tiver aplicado a sanção, pelo prazo máximo de 3 (três)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sidR="0052003A">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2C14CF7C" w14:textId="4950C042" w:rsidR="00AE35E3" w:rsidRPr="006A6721" w:rsidRDefault="00AE35E3" w:rsidP="00AE35E3">
      <w:pPr>
        <w:numPr>
          <w:ilvl w:val="2"/>
          <w:numId w:val="2"/>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35689BD1" w14:textId="2CC8EFC8"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29"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14:paraId="092E7D9E" w14:textId="021CE31B" w:rsidR="00AE35E3"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 xml:space="preserve">.4. Todas as sanções previstas neste </w:t>
      </w:r>
      <w:r w:rsidR="0052003A">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30"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14:paraId="26A55C9D" w14:textId="3D1AF310"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31"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30DEA922" w14:textId="5E7A1345"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32"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14:paraId="690B5CBC" w14:textId="1BDA1EF8"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33"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14:paraId="73F17AE6" w14:textId="05A35CAE"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14:paraId="1204CB42" w14:textId="46524C8A"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14:paraId="5CF666A3" w14:textId="70F1D8B7"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14:paraId="73CC55E0" w14:textId="6459291C"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14:paraId="01076A57" w14:textId="407EC987" w:rsidR="00AE35E3" w:rsidRPr="006A6721" w:rsidRDefault="00AE35E3" w:rsidP="00AE35E3">
      <w:pPr>
        <w:spacing w:after="0" w:line="240" w:lineRule="auto"/>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14:paraId="148737BE" w14:textId="42463497" w:rsidR="00AE35E3" w:rsidRDefault="00AE35E3" w:rsidP="00AE35E3">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Pr>
          <w:rFonts w:ascii="Bookman Old Style" w:hAnsi="Bookman Old Style"/>
          <w:sz w:val="24"/>
          <w:szCs w:val="24"/>
        </w:rPr>
        <w:t>2</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34">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35">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36"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14:paraId="227226FA" w14:textId="6F2BACB2" w:rsidR="00AE35E3" w:rsidRPr="006A6721" w:rsidRDefault="00AE35E3" w:rsidP="00AE35E3">
      <w:pPr>
        <w:spacing w:after="0" w:line="240" w:lineRule="auto"/>
        <w:contextualSpacing/>
        <w:jc w:val="both"/>
        <w:rPr>
          <w:rFonts w:ascii="Bookman Old Style" w:hAnsi="Bookman Old Style"/>
          <w:sz w:val="24"/>
          <w:szCs w:val="24"/>
        </w:rPr>
      </w:pPr>
      <w:r>
        <w:rPr>
          <w:rFonts w:ascii="Bookman Old Style" w:hAnsi="Bookman Old Style"/>
          <w:sz w:val="24"/>
          <w:szCs w:val="24"/>
        </w:rPr>
        <w:t xml:space="preserve">12.9.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14:paraId="104E1795" w14:textId="027DBD12" w:rsidR="00AE35E3" w:rsidRPr="006A6721" w:rsidRDefault="00AE35E3" w:rsidP="00AE35E3">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lastRenderedPageBreak/>
        <w:t>1</w:t>
      </w:r>
      <w:r>
        <w:rPr>
          <w:rFonts w:ascii="Bookman Old Style" w:hAnsi="Bookman Old Style"/>
          <w:sz w:val="24"/>
          <w:szCs w:val="24"/>
        </w:rPr>
        <w:t>2</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37" w:anchor="art163">
        <w:r w:rsidRPr="006A6721">
          <w:rPr>
            <w:rFonts w:ascii="Bookman Old Style" w:hAnsi="Bookman Old Style"/>
            <w:color w:val="0563C1"/>
            <w:sz w:val="24"/>
            <w:szCs w:val="24"/>
            <w:u w:val="single"/>
          </w:rPr>
          <w:t>art. 163 da Lei nº 14.133, de 2021.</w:t>
        </w:r>
      </w:hyperlink>
    </w:p>
    <w:p w14:paraId="0F24792F" w14:textId="77777777" w:rsidR="00821C3E" w:rsidRPr="006A6721" w:rsidRDefault="00821C3E" w:rsidP="00821C3E">
      <w:pPr>
        <w:spacing w:before="120" w:after="120" w:line="240" w:lineRule="auto"/>
        <w:contextualSpacing/>
        <w:jc w:val="both"/>
        <w:rPr>
          <w:rFonts w:ascii="Bookman Old Style" w:hAnsi="Bookman Old Style"/>
          <w:sz w:val="24"/>
          <w:szCs w:val="24"/>
        </w:rPr>
      </w:pPr>
    </w:p>
    <w:p w14:paraId="7C747006" w14:textId="0E4673BE"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CLÁUSULA DÉCIMA TERCEIRA - DAS DISPOSIÇÕES COMPLEMENTARES  </w:t>
      </w:r>
    </w:p>
    <w:p w14:paraId="483EAF28" w14:textId="7DBB4C7E" w:rsidR="009D2E35" w:rsidRDefault="00D42922" w:rsidP="009D2E35">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13.1. Os casos omissos ao presente termo serão resolvidos em estrita obediência às diretrizes da Lei Federal nº </w:t>
      </w:r>
      <w:r w:rsidR="00821C3E" w:rsidRPr="006A6721">
        <w:rPr>
          <w:rFonts w:ascii="Bookman Old Style" w:hAnsi="Bookman Old Style"/>
          <w:sz w:val="24"/>
          <w:szCs w:val="24"/>
        </w:rPr>
        <w:t>14.133/20</w:t>
      </w:r>
      <w:r w:rsidR="004D3164">
        <w:rPr>
          <w:rFonts w:ascii="Bookman Old Style" w:hAnsi="Bookman Old Style"/>
          <w:sz w:val="24"/>
          <w:szCs w:val="24"/>
        </w:rPr>
        <w:t>21</w:t>
      </w:r>
      <w:r w:rsidRPr="006A6721">
        <w:rPr>
          <w:rFonts w:ascii="Bookman Old Style" w:hAnsi="Bookman Old Style"/>
          <w:sz w:val="24"/>
          <w:szCs w:val="24"/>
        </w:rPr>
        <w:t>, e posteriores alterações.</w:t>
      </w:r>
    </w:p>
    <w:p w14:paraId="3B70F5E8" w14:textId="132331EB" w:rsidR="00D42922" w:rsidRPr="006A6721" w:rsidRDefault="00D42922" w:rsidP="009D2E35">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729E807" w14:textId="4DFB8675"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CLÁUSULA DÉCIMA QUARTA – DA FISCALIZAÇÃO</w:t>
      </w:r>
    </w:p>
    <w:p w14:paraId="742DC179" w14:textId="53F5C94C" w:rsidR="004A7867" w:rsidRDefault="004A7867" w:rsidP="004A7867">
      <w:pPr>
        <w:spacing w:after="0" w:line="240" w:lineRule="auto"/>
        <w:mirrorIndents/>
        <w:jc w:val="both"/>
        <w:rPr>
          <w:rFonts w:ascii="Bookman Old Style" w:hAnsi="Bookman Old Style"/>
          <w:sz w:val="24"/>
          <w:szCs w:val="24"/>
        </w:rPr>
      </w:pPr>
      <w:r>
        <w:rPr>
          <w:rFonts w:ascii="Bookman Old Style" w:hAnsi="Bookman Old Style"/>
          <w:sz w:val="24"/>
          <w:szCs w:val="24"/>
        </w:rPr>
        <w:t>14.1 - Será designado um representante para acompanhar e fiscalizar a entrega dos bens, anotando em registro próprio todas as ocorrências relacionadas com a execução e determinando o que for necessário à regularização de falhas ou defeitos observados.</w:t>
      </w:r>
    </w:p>
    <w:p w14:paraId="1A6424CA" w14:textId="644E87F7" w:rsidR="004A7867" w:rsidRPr="004E7B22" w:rsidRDefault="004A7867" w:rsidP="004A7867">
      <w:pPr>
        <w:spacing w:after="0" w:line="240" w:lineRule="auto"/>
        <w:mirrorIndents/>
        <w:jc w:val="both"/>
        <w:rPr>
          <w:rFonts w:ascii="Bookman Old Style" w:hAnsi="Bookman Old Style"/>
          <w:sz w:val="24"/>
          <w:szCs w:val="24"/>
        </w:rPr>
      </w:pPr>
      <w:r w:rsidRPr="004E7B22">
        <w:rPr>
          <w:rFonts w:ascii="Bookman Old Style" w:hAnsi="Bookman Old Style"/>
          <w:sz w:val="24"/>
          <w:szCs w:val="24"/>
        </w:rPr>
        <w:t>14.1.1 -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EE4072B" w14:textId="59C81F09" w:rsidR="004A7867" w:rsidRPr="004E7B22" w:rsidRDefault="004A7867" w:rsidP="004A7867">
      <w:pPr>
        <w:spacing w:after="0" w:line="240" w:lineRule="auto"/>
        <w:mirrorIndents/>
        <w:jc w:val="both"/>
        <w:rPr>
          <w:rFonts w:ascii="Bookman Old Style" w:hAnsi="Bookman Old Style"/>
          <w:sz w:val="24"/>
          <w:szCs w:val="24"/>
        </w:rPr>
      </w:pPr>
      <w:r w:rsidRPr="004E7B22">
        <w:rPr>
          <w:rFonts w:ascii="Bookman Old Style" w:hAnsi="Bookman Old Style"/>
          <w:sz w:val="24"/>
          <w:szCs w:val="24"/>
        </w:rPr>
        <w:t xml:space="preserve">14.2 - </w:t>
      </w:r>
      <w:r w:rsidRPr="004E7B22">
        <w:rPr>
          <w:rFonts w:ascii="Bookman Old Style" w:hAnsi="Bookman Old Style"/>
          <w:sz w:val="24"/>
          <w:szCs w:val="24"/>
          <w:lang w:eastAsia="zh-CN"/>
        </w:rPr>
        <w:t>A execução do contrato será acompanhada e fiscalizada pela servidora Laura Muniz Da Silva matrícula n°13733/5,</w:t>
      </w:r>
      <w:r w:rsidRPr="004E7B22">
        <w:rPr>
          <w:rFonts w:ascii="Bookman Old Style" w:hAnsi="Bookman Old Style"/>
          <w:b/>
          <w:sz w:val="24"/>
          <w:szCs w:val="24"/>
          <w:lang w:eastAsia="zh-CN"/>
        </w:rPr>
        <w:t xml:space="preserve"> </w:t>
      </w:r>
      <w:r w:rsidRPr="004E7B22">
        <w:rPr>
          <w:rFonts w:ascii="Bookman Old Style" w:hAnsi="Bookman Old Style"/>
          <w:sz w:val="24"/>
          <w:szCs w:val="24"/>
        </w:rPr>
        <w:t>que atuará como representante institucional</w:t>
      </w:r>
      <w:r w:rsidRPr="004E7B22">
        <w:rPr>
          <w:rFonts w:ascii="Bookman Old Style" w:hAnsi="Bookman Old Style"/>
          <w:sz w:val="24"/>
          <w:szCs w:val="24"/>
          <w:lang w:eastAsia="zh-CN"/>
        </w:rPr>
        <w:t xml:space="preserve"> e o gestor do contrato, será a servidora Angelita Gabriel</w:t>
      </w:r>
      <w:r w:rsidRPr="004E7B22">
        <w:rPr>
          <w:rFonts w:ascii="Bookman Old Style" w:hAnsi="Bookman Old Style"/>
          <w:sz w:val="24"/>
          <w:szCs w:val="24"/>
        </w:rPr>
        <w:t>.</w:t>
      </w:r>
    </w:p>
    <w:p w14:paraId="5CF3AF6C" w14:textId="335F16D2" w:rsidR="004A7867" w:rsidRDefault="004A7867" w:rsidP="004A7867">
      <w:pPr>
        <w:spacing w:after="0" w:line="240" w:lineRule="auto"/>
        <w:mirrorIndents/>
        <w:jc w:val="both"/>
        <w:rPr>
          <w:rFonts w:ascii="Bookman Old Style" w:hAnsi="Bookman Old Style"/>
          <w:sz w:val="24"/>
          <w:szCs w:val="24"/>
        </w:rPr>
      </w:pPr>
      <w:r w:rsidRPr="004E7B22">
        <w:rPr>
          <w:rFonts w:ascii="Bookman Old Style" w:hAnsi="Bookman Old Style"/>
          <w:sz w:val="24"/>
          <w:szCs w:val="24"/>
        </w:rPr>
        <w:t>14.2.1 - O recebimento provisório do objeto ficará a cargo do fiscal do contrato e o recebimento definitivo do objeto, do gestor do contrato</w:t>
      </w:r>
      <w:r w:rsidR="002B7148" w:rsidRPr="004E7B22">
        <w:rPr>
          <w:rFonts w:ascii="Bookman Old Style" w:hAnsi="Bookman Old Style"/>
          <w:sz w:val="24"/>
          <w:szCs w:val="24"/>
        </w:rPr>
        <w:t>.</w:t>
      </w:r>
    </w:p>
    <w:p w14:paraId="0B9DA1EC" w14:textId="165629E4" w:rsidR="004A7867" w:rsidRDefault="004A7867" w:rsidP="004A7867">
      <w:pPr>
        <w:spacing w:after="0" w:line="240" w:lineRule="auto"/>
        <w:mirrorIndents/>
        <w:jc w:val="both"/>
        <w:rPr>
          <w:rFonts w:ascii="Bookman Old Style" w:hAnsi="Bookman Old Style"/>
          <w:sz w:val="24"/>
          <w:szCs w:val="24"/>
        </w:rPr>
      </w:pPr>
      <w:r>
        <w:rPr>
          <w:rFonts w:ascii="Bookman Old Style" w:hAnsi="Bookman Old Style"/>
          <w:sz w:val="24"/>
          <w:szCs w:val="24"/>
        </w:rPr>
        <w:t>14.3 -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39598C7D" w14:textId="2F657D55" w:rsidR="004A7867" w:rsidRDefault="004A7867" w:rsidP="004A7867">
      <w:pPr>
        <w:spacing w:after="0" w:line="240" w:lineRule="auto"/>
        <w:mirrorIndents/>
        <w:jc w:val="both"/>
        <w:rPr>
          <w:rFonts w:ascii="Bookman Old Style" w:hAnsi="Bookman Old Style"/>
          <w:sz w:val="24"/>
          <w:szCs w:val="24"/>
        </w:rPr>
      </w:pPr>
      <w:r>
        <w:rPr>
          <w:rFonts w:ascii="Bookman Old Style" w:hAnsi="Bookman Old Style"/>
          <w:sz w:val="24"/>
          <w:szCs w:val="24"/>
        </w:rPr>
        <w:t>14.3.1 - Os fiscais de contratos poderão ser assistidos e subsidiados por terceiros contratados pela administração, observado o disposto no art. 117 da lei 14.133/21.</w:t>
      </w:r>
    </w:p>
    <w:p w14:paraId="3B6F6244" w14:textId="26B01E85" w:rsidR="004A7867" w:rsidRDefault="004A7867" w:rsidP="004A7867">
      <w:pPr>
        <w:spacing w:after="0" w:line="240" w:lineRule="auto"/>
        <w:mirrorIndents/>
        <w:jc w:val="both"/>
        <w:rPr>
          <w:rFonts w:ascii="Bookman Old Style" w:hAnsi="Bookman Old Style"/>
          <w:sz w:val="24"/>
          <w:szCs w:val="24"/>
        </w:rPr>
      </w:pPr>
      <w:r>
        <w:rPr>
          <w:rFonts w:ascii="Bookman Old Style" w:hAnsi="Bookman Old Style"/>
          <w:sz w:val="24"/>
          <w:szCs w:val="24"/>
        </w:rPr>
        <w:t>14.3.2 - A contratação de terceiros não eximirá o fiscal do contrato da responsabilidade, nos limites das informações recebidas do terceiro contratado.</w:t>
      </w:r>
    </w:p>
    <w:p w14:paraId="3B198FCA" w14:textId="1AABF6A1" w:rsidR="004A7867" w:rsidRDefault="004A7867" w:rsidP="004A7867">
      <w:pPr>
        <w:spacing w:after="0" w:line="240" w:lineRule="auto"/>
        <w:mirrorIndents/>
        <w:jc w:val="both"/>
        <w:rPr>
          <w:rFonts w:ascii="Bookman Old Style" w:hAnsi="Bookman Old Style"/>
          <w:sz w:val="24"/>
          <w:szCs w:val="24"/>
        </w:rPr>
      </w:pPr>
      <w:r>
        <w:rPr>
          <w:rFonts w:ascii="Bookman Old Style" w:hAnsi="Bookman Old Style"/>
          <w:sz w:val="24"/>
          <w:szCs w:val="24"/>
        </w:rPr>
        <w:t>14.4 -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1C909B0" w14:textId="77777777" w:rsidR="00AB7734" w:rsidRPr="006A6721" w:rsidRDefault="00AB7734" w:rsidP="00F01438">
      <w:pPr>
        <w:spacing w:after="0" w:line="240" w:lineRule="auto"/>
        <w:mirrorIndents/>
        <w:jc w:val="both"/>
        <w:rPr>
          <w:rFonts w:ascii="Bookman Old Style" w:hAnsi="Bookman Old Style"/>
          <w:sz w:val="24"/>
          <w:szCs w:val="24"/>
        </w:rPr>
      </w:pPr>
    </w:p>
    <w:p w14:paraId="6854E71C" w14:textId="2C6FC9AE" w:rsidR="00D42922" w:rsidRPr="006A6721" w:rsidRDefault="00D42922" w:rsidP="001E52AA">
      <w:pPr>
        <w:spacing w:line="240" w:lineRule="auto"/>
        <w:mirrorIndents/>
        <w:jc w:val="both"/>
        <w:rPr>
          <w:rFonts w:ascii="Bookman Old Style" w:hAnsi="Bookman Old Style"/>
          <w:b/>
          <w:sz w:val="24"/>
          <w:szCs w:val="24"/>
        </w:rPr>
      </w:pPr>
      <w:r w:rsidRPr="006A6721">
        <w:rPr>
          <w:rFonts w:ascii="Bookman Old Style" w:hAnsi="Bookman Old Style"/>
          <w:sz w:val="24"/>
          <w:szCs w:val="24"/>
        </w:rPr>
        <w:t xml:space="preserve"> </w:t>
      </w:r>
      <w:r w:rsidRPr="006A6721">
        <w:rPr>
          <w:rFonts w:ascii="Bookman Old Style" w:hAnsi="Bookman Old Style"/>
          <w:b/>
          <w:sz w:val="24"/>
          <w:szCs w:val="24"/>
        </w:rPr>
        <w:t>CLÁUSULA</w:t>
      </w:r>
      <w:r w:rsidR="00C63075">
        <w:rPr>
          <w:rFonts w:ascii="Bookman Old Style" w:hAnsi="Bookman Old Style"/>
          <w:b/>
          <w:sz w:val="24"/>
          <w:szCs w:val="24"/>
        </w:rPr>
        <w:t xml:space="preserve"> </w:t>
      </w:r>
      <w:r w:rsidR="00C63075" w:rsidRPr="006A6721">
        <w:rPr>
          <w:rFonts w:ascii="Bookman Old Style" w:hAnsi="Bookman Old Style"/>
          <w:b/>
          <w:sz w:val="24"/>
          <w:szCs w:val="24"/>
        </w:rPr>
        <w:t>DÉCIMA</w:t>
      </w:r>
      <w:r w:rsidRPr="006A6721">
        <w:rPr>
          <w:rFonts w:ascii="Bookman Old Style" w:hAnsi="Bookman Old Style"/>
          <w:b/>
          <w:sz w:val="24"/>
          <w:szCs w:val="24"/>
        </w:rPr>
        <w:t xml:space="preserve"> QUINTA - DO FORO </w:t>
      </w:r>
    </w:p>
    <w:p w14:paraId="6D5FDB8C" w14:textId="26C8428D" w:rsidR="00D42922" w:rsidRPr="006A6721" w:rsidRDefault="00D42922"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15.1. Fica eleito o Foro da Comarca de Chapecó/SC, para qualquer procedimento relacionado com o cumprimento do presente Contrato.  </w:t>
      </w:r>
    </w:p>
    <w:p w14:paraId="0B171F83" w14:textId="53D99C1C" w:rsidR="00D42922" w:rsidRPr="006A6721" w:rsidRDefault="00D42922" w:rsidP="001E52AA">
      <w:pPr>
        <w:spacing w:line="240" w:lineRule="auto"/>
        <w:mirrorIndents/>
        <w:jc w:val="both"/>
        <w:rPr>
          <w:rFonts w:ascii="Bookman Old Style" w:hAnsi="Bookman Old Style"/>
          <w:sz w:val="24"/>
          <w:szCs w:val="24"/>
        </w:rPr>
      </w:pPr>
      <w:r w:rsidRPr="006A6721">
        <w:rPr>
          <w:rFonts w:ascii="Bookman Old Style" w:hAnsi="Bookman Old Style"/>
          <w:sz w:val="24"/>
          <w:szCs w:val="24"/>
        </w:rPr>
        <w:t>E, para firmeza e validade do que aqui ficou estipulado, foi lavrado o presente termo em 0</w:t>
      </w:r>
      <w:r w:rsidR="009759AB">
        <w:rPr>
          <w:rFonts w:ascii="Bookman Old Style" w:hAnsi="Bookman Old Style"/>
          <w:sz w:val="24"/>
          <w:szCs w:val="24"/>
        </w:rPr>
        <w:t>3</w:t>
      </w:r>
      <w:r w:rsidRPr="006A6721">
        <w:rPr>
          <w:rFonts w:ascii="Bookman Old Style" w:hAnsi="Bookman Old Style"/>
          <w:sz w:val="24"/>
          <w:szCs w:val="24"/>
        </w:rPr>
        <w:t xml:space="preserve"> (três) vias de igual teor, que, depois de lido e achado conforme, é assinado pelas partes contratantes e por duas testemunhas que a tudo assistiram.  </w:t>
      </w:r>
    </w:p>
    <w:p w14:paraId="009E577E" w14:textId="09D2E4DD" w:rsidR="00D42922" w:rsidRDefault="00D42922" w:rsidP="00821C3E">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__ de __________ de </w:t>
      </w:r>
      <w:r w:rsidR="00C5692C">
        <w:rPr>
          <w:rFonts w:ascii="Bookman Old Style" w:hAnsi="Bookman Old Style"/>
          <w:sz w:val="24"/>
          <w:szCs w:val="24"/>
        </w:rPr>
        <w:t>2024</w:t>
      </w:r>
      <w:r w:rsidRPr="006A6721">
        <w:rPr>
          <w:rFonts w:ascii="Bookman Old Style" w:hAnsi="Bookman Old Style"/>
          <w:sz w:val="24"/>
          <w:szCs w:val="24"/>
        </w:rPr>
        <w:t xml:space="preserve">. </w:t>
      </w:r>
    </w:p>
    <w:p w14:paraId="26F8FE59" w14:textId="77777777" w:rsidR="00AC0D82" w:rsidRPr="006A6721" w:rsidRDefault="00AC0D82" w:rsidP="00821C3E">
      <w:pPr>
        <w:spacing w:line="240" w:lineRule="auto"/>
        <w:mirrorIndents/>
        <w:jc w:val="right"/>
        <w:rPr>
          <w:rFonts w:ascii="Bookman Old Style" w:hAnsi="Bookman Old Style"/>
          <w:sz w:val="24"/>
          <w:szCs w:val="24"/>
        </w:rPr>
      </w:pPr>
    </w:p>
    <w:p w14:paraId="558F3F9C" w14:textId="77777777" w:rsidR="00D42922" w:rsidRPr="006A6721" w:rsidRDefault="00D42922" w:rsidP="00821C3E">
      <w:pPr>
        <w:spacing w:after="0" w:line="240" w:lineRule="auto"/>
        <w:mirrorIndents/>
        <w:jc w:val="center"/>
        <w:rPr>
          <w:rFonts w:ascii="Bookman Old Style" w:hAnsi="Bookman Old Style"/>
          <w:sz w:val="24"/>
          <w:szCs w:val="24"/>
        </w:rPr>
      </w:pPr>
      <w:r w:rsidRPr="006A6721">
        <w:rPr>
          <w:rFonts w:ascii="Bookman Old Style" w:hAnsi="Bookman Old Style"/>
          <w:sz w:val="24"/>
          <w:szCs w:val="24"/>
        </w:rPr>
        <w:lastRenderedPageBreak/>
        <w:t>________________________________</w:t>
      </w:r>
    </w:p>
    <w:p w14:paraId="26A08CFE" w14:textId="5E9428DE" w:rsidR="00D42922" w:rsidRPr="00847467" w:rsidRDefault="00847467" w:rsidP="00847467">
      <w:pPr>
        <w:spacing w:after="0" w:line="240" w:lineRule="auto"/>
        <w:mirrorIndents/>
        <w:jc w:val="center"/>
        <w:rPr>
          <w:rFonts w:ascii="Bookman Old Style" w:hAnsi="Bookman Old Style"/>
          <w:sz w:val="24"/>
          <w:szCs w:val="24"/>
        </w:rPr>
      </w:pPr>
      <w:r w:rsidRPr="00847467">
        <w:rPr>
          <w:rFonts w:ascii="Bookman Old Style" w:hAnsi="Bookman Old Style"/>
          <w:sz w:val="24"/>
          <w:szCs w:val="24"/>
        </w:rPr>
        <w:t>RUDIMAR MARAFON</w:t>
      </w:r>
    </w:p>
    <w:p w14:paraId="59723924" w14:textId="450BE943" w:rsidR="00847467" w:rsidRDefault="00847467" w:rsidP="00847467">
      <w:pPr>
        <w:spacing w:after="0" w:line="240" w:lineRule="auto"/>
        <w:mirrorIndents/>
        <w:jc w:val="center"/>
        <w:rPr>
          <w:rFonts w:ascii="Bookman Old Style" w:hAnsi="Bookman Old Style"/>
          <w:sz w:val="24"/>
          <w:szCs w:val="24"/>
        </w:rPr>
      </w:pPr>
      <w:r>
        <w:rPr>
          <w:rFonts w:ascii="Bookman Old Style" w:hAnsi="Bookman Old Style"/>
          <w:sz w:val="24"/>
          <w:szCs w:val="24"/>
        </w:rPr>
        <w:t>A</w:t>
      </w:r>
      <w:r w:rsidRPr="00847467">
        <w:rPr>
          <w:rFonts w:ascii="Bookman Old Style" w:hAnsi="Bookman Old Style"/>
          <w:sz w:val="24"/>
          <w:szCs w:val="24"/>
        </w:rPr>
        <w:t xml:space="preserve">utoridade </w:t>
      </w:r>
      <w:r>
        <w:rPr>
          <w:rFonts w:ascii="Bookman Old Style" w:hAnsi="Bookman Old Style"/>
          <w:sz w:val="24"/>
          <w:szCs w:val="24"/>
        </w:rPr>
        <w:t>C</w:t>
      </w:r>
      <w:r w:rsidRPr="00847467">
        <w:rPr>
          <w:rFonts w:ascii="Bookman Old Style" w:hAnsi="Bookman Old Style"/>
          <w:sz w:val="24"/>
          <w:szCs w:val="24"/>
        </w:rPr>
        <w:t>ompetente</w:t>
      </w:r>
    </w:p>
    <w:p w14:paraId="3EC38239" w14:textId="6D67A5E3" w:rsidR="00847467" w:rsidRDefault="00847467" w:rsidP="00847467">
      <w:pPr>
        <w:spacing w:after="0" w:line="240" w:lineRule="auto"/>
        <w:mirrorIndents/>
        <w:jc w:val="center"/>
        <w:rPr>
          <w:rFonts w:ascii="Bookman Old Style" w:hAnsi="Bookman Old Style"/>
          <w:sz w:val="24"/>
          <w:szCs w:val="24"/>
        </w:rPr>
      </w:pPr>
    </w:p>
    <w:p w14:paraId="3C53E5DC" w14:textId="77777777" w:rsidR="00847467" w:rsidRPr="006A6721" w:rsidRDefault="00847467" w:rsidP="00847467">
      <w:pPr>
        <w:spacing w:after="0" w:line="240" w:lineRule="auto"/>
        <w:mirrorIndents/>
        <w:jc w:val="center"/>
        <w:rPr>
          <w:rFonts w:ascii="Bookman Old Style" w:hAnsi="Bookman Old Style"/>
          <w:sz w:val="24"/>
          <w:szCs w:val="24"/>
        </w:rPr>
      </w:pPr>
    </w:p>
    <w:p w14:paraId="784DA5E4" w14:textId="77777777" w:rsidR="00D42922" w:rsidRPr="006A6721" w:rsidRDefault="00D42922" w:rsidP="001E52AA">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w:t>
      </w:r>
    </w:p>
    <w:p w14:paraId="43CB4815" w14:textId="2AFC8E0B" w:rsidR="00D42922" w:rsidRPr="006A6721" w:rsidRDefault="00D42922" w:rsidP="00821C3E">
      <w:pPr>
        <w:spacing w:line="240" w:lineRule="auto"/>
        <w:mirrorIndents/>
        <w:jc w:val="center"/>
        <w:rPr>
          <w:rFonts w:ascii="Bookman Old Style" w:hAnsi="Bookman Old Style"/>
          <w:sz w:val="24"/>
          <w:szCs w:val="24"/>
        </w:rPr>
      </w:pPr>
      <w:r w:rsidRPr="006A6721">
        <w:rPr>
          <w:rFonts w:ascii="Bookman Old Style" w:hAnsi="Bookman Old Style"/>
          <w:sz w:val="24"/>
          <w:szCs w:val="24"/>
        </w:rPr>
        <w:t>Contratada</w:t>
      </w:r>
    </w:p>
    <w:p w14:paraId="68992EA9" w14:textId="77777777" w:rsidR="00D42922" w:rsidRPr="006A6721" w:rsidRDefault="00D42922" w:rsidP="001E52AA">
      <w:pPr>
        <w:spacing w:line="240" w:lineRule="auto"/>
        <w:mirrorIndents/>
        <w:jc w:val="center"/>
        <w:rPr>
          <w:rFonts w:ascii="Bookman Old Style" w:hAnsi="Bookman Old Style"/>
          <w:sz w:val="24"/>
          <w:szCs w:val="24"/>
        </w:rPr>
      </w:pPr>
    </w:p>
    <w:p w14:paraId="0B8F9318" w14:textId="7E726B89" w:rsidR="00D42922" w:rsidRPr="006A6721" w:rsidRDefault="00D42922" w:rsidP="00821C3E">
      <w:pPr>
        <w:spacing w:line="240" w:lineRule="auto"/>
        <w:mirrorIndents/>
        <w:rPr>
          <w:rFonts w:ascii="Bookman Old Style" w:hAnsi="Bookman Old Style"/>
          <w:sz w:val="24"/>
          <w:szCs w:val="24"/>
        </w:rPr>
      </w:pPr>
      <w:r w:rsidRPr="006A6721">
        <w:rPr>
          <w:rFonts w:ascii="Bookman Old Style" w:hAnsi="Bookman Old Style"/>
          <w:sz w:val="24"/>
          <w:szCs w:val="24"/>
        </w:rPr>
        <w:t>Testemunhas:</w:t>
      </w:r>
    </w:p>
    <w:p w14:paraId="1E0AB632" w14:textId="77777777" w:rsidR="00D42922" w:rsidRPr="006A6721" w:rsidRDefault="00D42922" w:rsidP="001E52AA">
      <w:pPr>
        <w:spacing w:line="240" w:lineRule="auto"/>
        <w:mirrorIndents/>
        <w:rPr>
          <w:rFonts w:ascii="Bookman Old Style" w:hAnsi="Bookman Old Style"/>
          <w:sz w:val="24"/>
          <w:szCs w:val="24"/>
        </w:rPr>
      </w:pPr>
      <w:r w:rsidRPr="006A6721">
        <w:rPr>
          <w:rFonts w:ascii="Bookman Old Style" w:hAnsi="Bookman Old Style"/>
          <w:sz w:val="24"/>
          <w:szCs w:val="24"/>
        </w:rPr>
        <w:t xml:space="preserve">      _____________________</w:t>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r>
      <w:r w:rsidRPr="006A6721">
        <w:rPr>
          <w:rFonts w:ascii="Bookman Old Style" w:hAnsi="Bookman Old Style"/>
          <w:sz w:val="24"/>
          <w:szCs w:val="24"/>
        </w:rPr>
        <w:tab/>
        <w:t xml:space="preserve"> _____________________</w:t>
      </w:r>
    </w:p>
    <w:p w14:paraId="1BFC51AA" w14:textId="656F222C" w:rsidR="00D42922" w:rsidRPr="006A6721" w:rsidRDefault="00D42922" w:rsidP="001E52AA">
      <w:pPr>
        <w:spacing w:line="240" w:lineRule="auto"/>
        <w:mirrorIndents/>
        <w:rPr>
          <w:rFonts w:ascii="Bookman Old Style" w:hAnsi="Bookman Old Style"/>
          <w:sz w:val="24"/>
          <w:szCs w:val="24"/>
        </w:rPr>
      </w:pPr>
      <w:r w:rsidRPr="006A6721">
        <w:rPr>
          <w:rFonts w:ascii="Bookman Old Style" w:hAnsi="Bookman Old Style"/>
          <w:sz w:val="24"/>
          <w:szCs w:val="24"/>
        </w:rPr>
        <w:t xml:space="preserve">           Angelita Gabriel</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r>
      <w:r w:rsidR="00AB7734">
        <w:rPr>
          <w:rFonts w:ascii="Bookman Old Style" w:hAnsi="Bookman Old Style"/>
          <w:sz w:val="24"/>
          <w:szCs w:val="24"/>
        </w:rPr>
        <w:t xml:space="preserve">  </w:t>
      </w:r>
      <w:r w:rsidR="002F35E7">
        <w:rPr>
          <w:rFonts w:ascii="Bookman Old Style" w:hAnsi="Bookman Old Style"/>
          <w:sz w:val="24"/>
          <w:szCs w:val="24"/>
        </w:rPr>
        <w:t xml:space="preserve">                    Claudia </w:t>
      </w:r>
      <w:proofErr w:type="spellStart"/>
      <w:r w:rsidR="002F35E7">
        <w:rPr>
          <w:rFonts w:ascii="Bookman Old Style" w:hAnsi="Bookman Old Style"/>
          <w:sz w:val="24"/>
          <w:szCs w:val="24"/>
        </w:rPr>
        <w:t>Hahn</w:t>
      </w:r>
      <w:proofErr w:type="spellEnd"/>
    </w:p>
    <w:p w14:paraId="7CFBEA78" w14:textId="21A4FC91" w:rsidR="00B973DC" w:rsidRDefault="00D42922" w:rsidP="001E52AA">
      <w:pPr>
        <w:spacing w:line="240" w:lineRule="auto"/>
        <w:rPr>
          <w:rFonts w:ascii="Bookman Old Style" w:hAnsi="Bookman Old Style"/>
          <w:sz w:val="24"/>
          <w:szCs w:val="24"/>
        </w:rPr>
      </w:pPr>
      <w:r w:rsidRPr="006A6721">
        <w:rPr>
          <w:rFonts w:ascii="Bookman Old Style" w:hAnsi="Bookman Old Style"/>
          <w:sz w:val="24"/>
          <w:szCs w:val="24"/>
        </w:rPr>
        <w:t xml:space="preserve">          CPF: ***.893.109-**</w:t>
      </w:r>
      <w:r w:rsidRPr="006A6721">
        <w:rPr>
          <w:rFonts w:ascii="Bookman Old Style" w:hAnsi="Bookman Old Style"/>
          <w:sz w:val="24"/>
          <w:szCs w:val="24"/>
        </w:rPr>
        <w:tab/>
      </w:r>
      <w:r w:rsidRPr="006A6721">
        <w:rPr>
          <w:rFonts w:ascii="Bookman Old Style" w:hAnsi="Bookman Old Style"/>
          <w:sz w:val="24"/>
          <w:szCs w:val="24"/>
        </w:rPr>
        <w:tab/>
        <w:t xml:space="preserve"> </w:t>
      </w:r>
      <w:r w:rsidRPr="006A6721">
        <w:rPr>
          <w:rFonts w:ascii="Bookman Old Style" w:hAnsi="Bookman Old Style"/>
          <w:sz w:val="24"/>
          <w:szCs w:val="24"/>
        </w:rPr>
        <w:tab/>
        <w:t xml:space="preserve">                   CPF: ***2</w:t>
      </w:r>
      <w:r w:rsidR="002F35E7">
        <w:rPr>
          <w:rFonts w:ascii="Bookman Old Style" w:hAnsi="Bookman Old Style"/>
          <w:sz w:val="24"/>
          <w:szCs w:val="24"/>
        </w:rPr>
        <w:t>70.779</w:t>
      </w:r>
      <w:r w:rsidRPr="006A6721">
        <w:rPr>
          <w:rFonts w:ascii="Bookman Old Style" w:hAnsi="Bookman Old Style"/>
          <w:sz w:val="24"/>
          <w:szCs w:val="24"/>
        </w:rPr>
        <w:t>**</w:t>
      </w:r>
    </w:p>
    <w:p w14:paraId="517A023E" w14:textId="50B4EDDF" w:rsidR="002F35E7" w:rsidRDefault="002F35E7" w:rsidP="001E52AA">
      <w:pPr>
        <w:spacing w:line="240" w:lineRule="auto"/>
        <w:rPr>
          <w:rFonts w:ascii="Bookman Old Style" w:hAnsi="Bookman Old Style"/>
          <w:sz w:val="24"/>
          <w:szCs w:val="24"/>
        </w:rPr>
      </w:pPr>
    </w:p>
    <w:p w14:paraId="60CAA9A4" w14:textId="77777777" w:rsidR="009542D6" w:rsidRDefault="009542D6" w:rsidP="009542D6">
      <w:pPr>
        <w:jc w:val="center"/>
        <w:rPr>
          <w:rFonts w:ascii="Bookman Old Style" w:hAnsi="Bookman Old Style"/>
          <w:b/>
          <w:sz w:val="24"/>
          <w:szCs w:val="24"/>
        </w:rPr>
      </w:pPr>
      <w:r>
        <w:rPr>
          <w:rFonts w:ascii="Bookman Old Style" w:hAnsi="Bookman Old Style"/>
          <w:b/>
          <w:sz w:val="24"/>
          <w:szCs w:val="24"/>
        </w:rPr>
        <w:t>Anexo I</w:t>
      </w:r>
    </w:p>
    <w:p w14:paraId="59DAF016" w14:textId="77777777" w:rsidR="009542D6" w:rsidRDefault="009542D6" w:rsidP="009542D6">
      <w:pPr>
        <w:jc w:val="center"/>
        <w:rPr>
          <w:rFonts w:ascii="Bookman Old Style" w:hAnsi="Bookman Old Style"/>
          <w:b/>
          <w:sz w:val="24"/>
          <w:szCs w:val="24"/>
        </w:rPr>
      </w:pPr>
    </w:p>
    <w:p w14:paraId="3F397155" w14:textId="77777777" w:rsidR="009542D6" w:rsidRDefault="009542D6" w:rsidP="009542D6">
      <w:pPr>
        <w:jc w:val="center"/>
        <w:rPr>
          <w:rFonts w:ascii="Bookman Old Style" w:hAnsi="Bookman Old Style"/>
          <w:b/>
          <w:sz w:val="24"/>
          <w:szCs w:val="24"/>
        </w:rPr>
      </w:pPr>
      <w:r>
        <w:rPr>
          <w:rFonts w:ascii="Bookman Old Style" w:hAnsi="Bookman Old Style"/>
          <w:b/>
          <w:sz w:val="24"/>
          <w:szCs w:val="24"/>
        </w:rPr>
        <w:t xml:space="preserve"> TERMO DE CIÊNCIA DE DESIGNADOS PARA ATUAR COMO FISCAL E GESTOR DO CONTRATO</w:t>
      </w:r>
    </w:p>
    <w:p w14:paraId="19BD8E97" w14:textId="77777777" w:rsidR="009542D6" w:rsidRDefault="009542D6" w:rsidP="009542D6">
      <w:pPr>
        <w:jc w:val="both"/>
        <w:rPr>
          <w:rFonts w:ascii="Bookman Old Style" w:hAnsi="Bookman Old Style"/>
          <w:sz w:val="24"/>
          <w:szCs w:val="24"/>
        </w:rPr>
      </w:pPr>
    </w:p>
    <w:p w14:paraId="1813FFFD"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CONTRATO Nº: </w:t>
      </w:r>
      <w:proofErr w:type="spellStart"/>
      <w:r>
        <w:rPr>
          <w:rFonts w:ascii="Bookman Old Style" w:hAnsi="Bookman Old Style"/>
          <w:sz w:val="24"/>
          <w:szCs w:val="24"/>
        </w:rPr>
        <w:t>XXXX</w:t>
      </w:r>
      <w:proofErr w:type="spellEnd"/>
      <w:r>
        <w:rPr>
          <w:rFonts w:ascii="Bookman Old Style" w:hAnsi="Bookman Old Style"/>
          <w:sz w:val="24"/>
          <w:szCs w:val="24"/>
        </w:rPr>
        <w:t>/</w:t>
      </w:r>
      <w:proofErr w:type="spellStart"/>
      <w:r>
        <w:rPr>
          <w:rFonts w:ascii="Bookman Old Style" w:hAnsi="Bookman Old Style"/>
          <w:sz w:val="24"/>
          <w:szCs w:val="24"/>
        </w:rPr>
        <w:t>AAAA</w:t>
      </w:r>
      <w:proofErr w:type="spellEnd"/>
    </w:p>
    <w:p w14:paraId="52504B2D" w14:textId="77777777" w:rsidR="009542D6" w:rsidRDefault="009542D6" w:rsidP="009542D6">
      <w:pPr>
        <w:jc w:val="both"/>
        <w:rPr>
          <w:rFonts w:ascii="Bookman Old Style" w:hAnsi="Bookman Old Style"/>
          <w:sz w:val="24"/>
          <w:szCs w:val="24"/>
        </w:rPr>
      </w:pPr>
      <w:r>
        <w:rPr>
          <w:rFonts w:ascii="Bookman Old Style" w:hAnsi="Bookman Old Style"/>
          <w:sz w:val="24"/>
          <w:szCs w:val="24"/>
        </w:rPr>
        <w:t>OBJETO: &lt;objeto do contrato&gt;</w:t>
      </w:r>
    </w:p>
    <w:p w14:paraId="6D60D503" w14:textId="77777777" w:rsidR="009542D6" w:rsidRDefault="009542D6" w:rsidP="009542D6">
      <w:pPr>
        <w:jc w:val="both"/>
        <w:rPr>
          <w:rFonts w:ascii="Bookman Old Style" w:hAnsi="Bookman Old Style"/>
          <w:sz w:val="24"/>
          <w:szCs w:val="24"/>
        </w:rPr>
      </w:pPr>
      <w:r>
        <w:rPr>
          <w:rFonts w:ascii="Bookman Old Style" w:hAnsi="Bookman Old Style"/>
          <w:sz w:val="24"/>
          <w:szCs w:val="24"/>
        </w:rPr>
        <w:t>CONTRATADA: &lt;nome da contratada&gt;</w:t>
      </w:r>
    </w:p>
    <w:p w14:paraId="36D8C1DC"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CNPJ: </w:t>
      </w:r>
      <w:proofErr w:type="spellStart"/>
      <w:r>
        <w:rPr>
          <w:rFonts w:ascii="Bookman Old Style" w:hAnsi="Bookman Old Style"/>
          <w:sz w:val="24"/>
          <w:szCs w:val="24"/>
        </w:rPr>
        <w:t>xxxxxxxxxxxx</w:t>
      </w:r>
      <w:proofErr w:type="spellEnd"/>
    </w:p>
    <w:p w14:paraId="3491F2CF"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GESTOR DO CONTRATO OU FISCAL DO CONTRATO: &lt;Nome do fiscal do Contrato </w:t>
      </w:r>
    </w:p>
    <w:p w14:paraId="5E1CB987"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MATRÍCULA: </w:t>
      </w:r>
      <w:proofErr w:type="spellStart"/>
      <w:r>
        <w:rPr>
          <w:rFonts w:ascii="Bookman Old Style" w:hAnsi="Bookman Old Style"/>
          <w:sz w:val="24"/>
          <w:szCs w:val="24"/>
        </w:rPr>
        <w:t>xxxxxxxxxxxxx</w:t>
      </w:r>
      <w:proofErr w:type="spellEnd"/>
    </w:p>
    <w:p w14:paraId="0F065114" w14:textId="77777777" w:rsidR="009542D6" w:rsidRDefault="009542D6" w:rsidP="009542D6">
      <w:pPr>
        <w:jc w:val="both"/>
        <w:rPr>
          <w:rFonts w:ascii="Bookman Old Style" w:hAnsi="Bookman Old Style"/>
          <w:sz w:val="24"/>
          <w:szCs w:val="24"/>
        </w:rPr>
      </w:pPr>
      <w:r>
        <w:rPr>
          <w:rFonts w:ascii="Bookman Old Style" w:hAnsi="Bookman Old Style"/>
          <w:sz w:val="24"/>
          <w:szCs w:val="24"/>
        </w:rPr>
        <w:t>FISCAL DO CONTRATO do &lt;Nome do gestor do Contrato</w:t>
      </w:r>
    </w:p>
    <w:p w14:paraId="0061285D"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MATRÍCULA: </w:t>
      </w:r>
      <w:proofErr w:type="spellStart"/>
      <w:r>
        <w:rPr>
          <w:rFonts w:ascii="Bookman Old Style" w:hAnsi="Bookman Old Style"/>
          <w:sz w:val="24"/>
          <w:szCs w:val="24"/>
        </w:rPr>
        <w:t>xxxxxxxxxxxxx</w:t>
      </w:r>
      <w:proofErr w:type="spellEnd"/>
    </w:p>
    <w:p w14:paraId="2A561ED3" w14:textId="77777777" w:rsidR="009542D6" w:rsidRDefault="009542D6" w:rsidP="009542D6">
      <w:pPr>
        <w:jc w:val="both"/>
        <w:rPr>
          <w:rFonts w:ascii="Bookman Old Style" w:hAnsi="Bookman Old Style"/>
          <w:sz w:val="24"/>
          <w:szCs w:val="24"/>
        </w:rPr>
      </w:pPr>
    </w:p>
    <w:p w14:paraId="44E9507B" w14:textId="77777777" w:rsidR="009542D6" w:rsidRDefault="009542D6" w:rsidP="009542D6">
      <w:pPr>
        <w:jc w:val="both"/>
        <w:rPr>
          <w:rFonts w:ascii="Bookman Old Style" w:hAnsi="Bookman Old Style"/>
          <w:sz w:val="24"/>
          <w:szCs w:val="24"/>
        </w:rPr>
      </w:pPr>
      <w:r>
        <w:rPr>
          <w:rFonts w:ascii="Bookman Old Style" w:hAnsi="Bookman Old Style"/>
          <w:sz w:val="24"/>
          <w:szCs w:val="24"/>
        </w:rPr>
        <w:t>EU, __________________________________________, matrícula ____________, ocupante do cargo __________________, pelo presente termo, DECLARO QUE:</w:t>
      </w:r>
    </w:p>
    <w:p w14:paraId="45C16004"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Estou ciente da minha designação para atuar como fiscal do CONTRATO nº </w:t>
      </w:r>
      <w:proofErr w:type="spellStart"/>
      <w:r>
        <w:rPr>
          <w:rFonts w:ascii="Bookman Old Style" w:hAnsi="Bookman Old Style"/>
          <w:sz w:val="24"/>
          <w:szCs w:val="24"/>
        </w:rPr>
        <w:t>XXX</w:t>
      </w:r>
      <w:proofErr w:type="spellEnd"/>
      <w:r>
        <w:rPr>
          <w:rFonts w:ascii="Bookman Old Style" w:hAnsi="Bookman Old Style"/>
          <w:sz w:val="24"/>
          <w:szCs w:val="24"/>
        </w:rPr>
        <w:t>;</w:t>
      </w:r>
    </w:p>
    <w:p w14:paraId="268D516C" w14:textId="77777777" w:rsidR="009542D6" w:rsidRDefault="009542D6" w:rsidP="009542D6">
      <w:pPr>
        <w:jc w:val="both"/>
        <w:rPr>
          <w:rFonts w:ascii="Bookman Old Style" w:hAnsi="Bookman Old Style"/>
          <w:sz w:val="24"/>
          <w:szCs w:val="24"/>
        </w:rPr>
      </w:pPr>
      <w:r>
        <w:rPr>
          <w:rFonts w:ascii="Bookman Old Style" w:hAnsi="Bookman Old Style"/>
          <w:sz w:val="24"/>
          <w:szCs w:val="24"/>
        </w:rPr>
        <w:lastRenderedPageBreak/>
        <w:t>EU, __________________________________________, matrícula ____________, ocupante do cargo __________________, pelo presente termo, DECLARO QUE:</w:t>
      </w:r>
    </w:p>
    <w:p w14:paraId="16795927"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Estou ciente da minha designação para atuar como gestor do CONTRATO nº </w:t>
      </w:r>
      <w:proofErr w:type="spellStart"/>
      <w:r>
        <w:rPr>
          <w:rFonts w:ascii="Bookman Old Style" w:hAnsi="Bookman Old Style"/>
          <w:sz w:val="24"/>
          <w:szCs w:val="24"/>
        </w:rPr>
        <w:t>XXX</w:t>
      </w:r>
      <w:proofErr w:type="spellEnd"/>
      <w:r>
        <w:rPr>
          <w:rFonts w:ascii="Bookman Old Style" w:hAnsi="Bookman Old Style"/>
          <w:sz w:val="24"/>
          <w:szCs w:val="24"/>
        </w:rPr>
        <w:t>;</w:t>
      </w:r>
    </w:p>
    <w:p w14:paraId="485DFA7E" w14:textId="77777777" w:rsidR="009542D6" w:rsidRDefault="009542D6" w:rsidP="009542D6">
      <w:pPr>
        <w:jc w:val="both"/>
        <w:rPr>
          <w:rFonts w:ascii="Bookman Old Style" w:hAnsi="Bookman Old Style"/>
          <w:sz w:val="24"/>
          <w:szCs w:val="24"/>
        </w:rPr>
      </w:pPr>
    </w:p>
    <w:p w14:paraId="585F9EFF" w14:textId="77777777" w:rsidR="009542D6" w:rsidRDefault="009542D6" w:rsidP="009542D6">
      <w:pPr>
        <w:jc w:val="both"/>
        <w:rPr>
          <w:rFonts w:ascii="Bookman Old Style" w:hAnsi="Bookman Old Style"/>
          <w:sz w:val="24"/>
          <w:szCs w:val="24"/>
        </w:rPr>
      </w:pPr>
    </w:p>
    <w:p w14:paraId="676373B4"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Comprometo-me a cumprir as atribuições declinadas na Cláusula 17ª do CONTRATO nº </w:t>
      </w:r>
      <w:proofErr w:type="spellStart"/>
      <w:r>
        <w:rPr>
          <w:rFonts w:ascii="Bookman Old Style" w:hAnsi="Bookman Old Style"/>
          <w:sz w:val="24"/>
          <w:szCs w:val="24"/>
        </w:rPr>
        <w:t>XXX</w:t>
      </w:r>
      <w:proofErr w:type="spellEnd"/>
      <w:r>
        <w:rPr>
          <w:rFonts w:ascii="Bookman Old Style" w:hAnsi="Bookman Old Style"/>
          <w:sz w:val="24"/>
          <w:szCs w:val="24"/>
        </w:rPr>
        <w:t>;</w:t>
      </w:r>
    </w:p>
    <w:p w14:paraId="6D5A9CC6" w14:textId="77777777" w:rsidR="009542D6" w:rsidRDefault="009542D6" w:rsidP="009542D6">
      <w:pPr>
        <w:jc w:val="both"/>
        <w:rPr>
          <w:rFonts w:ascii="Bookman Old Style" w:hAnsi="Bookman Old Style"/>
          <w:sz w:val="24"/>
          <w:szCs w:val="24"/>
        </w:rPr>
      </w:pPr>
      <w:r>
        <w:rPr>
          <w:rFonts w:ascii="Bookman Old Style" w:hAnsi="Bookman Old Style"/>
          <w:sz w:val="24"/>
          <w:szCs w:val="24"/>
        </w:rPr>
        <w:t>Estou ciente de que minha substituição poderá ser realizada pela autoridade competente, por razões de conveniência ou interesse público, mediante apostilamento ao CONTRATO.</w:t>
      </w:r>
    </w:p>
    <w:p w14:paraId="483D56B5" w14:textId="77777777" w:rsidR="009542D6" w:rsidRDefault="009542D6" w:rsidP="009542D6">
      <w:pPr>
        <w:jc w:val="right"/>
        <w:rPr>
          <w:rFonts w:ascii="Bookman Old Style" w:hAnsi="Bookman Old Style"/>
          <w:sz w:val="24"/>
          <w:szCs w:val="24"/>
        </w:rPr>
      </w:pPr>
      <w:r>
        <w:rPr>
          <w:rFonts w:ascii="Bookman Old Style" w:hAnsi="Bookman Old Style"/>
          <w:sz w:val="24"/>
          <w:szCs w:val="24"/>
        </w:rPr>
        <w:t xml:space="preserve">Cordilheira Alta SC, </w:t>
      </w:r>
      <w:proofErr w:type="spellStart"/>
      <w:r>
        <w:rPr>
          <w:rFonts w:ascii="Bookman Old Style" w:hAnsi="Bookman Old Style"/>
          <w:sz w:val="24"/>
          <w:szCs w:val="24"/>
        </w:rPr>
        <w:t>XX</w:t>
      </w:r>
      <w:proofErr w:type="spellEnd"/>
      <w:r>
        <w:rPr>
          <w:rFonts w:ascii="Bookman Old Style" w:hAnsi="Bookman Old Style"/>
          <w:sz w:val="24"/>
          <w:szCs w:val="24"/>
        </w:rPr>
        <w:t xml:space="preserve"> de </w:t>
      </w:r>
      <w:proofErr w:type="spellStart"/>
      <w:r>
        <w:rPr>
          <w:rFonts w:ascii="Bookman Old Style" w:hAnsi="Bookman Old Style"/>
          <w:sz w:val="24"/>
          <w:szCs w:val="24"/>
        </w:rPr>
        <w:t>XXXXXXXXXX</w:t>
      </w:r>
      <w:proofErr w:type="spellEnd"/>
      <w:r>
        <w:rPr>
          <w:rFonts w:ascii="Bookman Old Style" w:hAnsi="Bookman Old Style"/>
          <w:sz w:val="24"/>
          <w:szCs w:val="24"/>
        </w:rPr>
        <w:t xml:space="preserve"> de </w:t>
      </w:r>
      <w:proofErr w:type="spellStart"/>
      <w:r>
        <w:rPr>
          <w:rFonts w:ascii="Bookman Old Style" w:hAnsi="Bookman Old Style"/>
          <w:sz w:val="24"/>
          <w:szCs w:val="24"/>
        </w:rPr>
        <w:t>XXXX</w:t>
      </w:r>
      <w:proofErr w:type="spellEnd"/>
      <w:r>
        <w:rPr>
          <w:rFonts w:ascii="Bookman Old Style" w:hAnsi="Bookman Old Style"/>
          <w:sz w:val="24"/>
          <w:szCs w:val="24"/>
        </w:rPr>
        <w:t>.</w:t>
      </w:r>
    </w:p>
    <w:p w14:paraId="7434447A" w14:textId="77777777" w:rsidR="009542D6" w:rsidRDefault="009542D6" w:rsidP="009542D6">
      <w:pPr>
        <w:jc w:val="both"/>
        <w:rPr>
          <w:rFonts w:ascii="Bookman Old Style" w:hAnsi="Bookman Old Style"/>
          <w:sz w:val="24"/>
          <w:szCs w:val="24"/>
        </w:rPr>
      </w:pPr>
    </w:p>
    <w:p w14:paraId="1433FDA6"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29969090" w14:textId="77777777" w:rsidR="009542D6" w:rsidRDefault="009542D6" w:rsidP="009542D6">
      <w:pPr>
        <w:spacing w:after="0" w:line="360" w:lineRule="auto"/>
        <w:jc w:val="center"/>
        <w:rPr>
          <w:rFonts w:ascii="Bahnschrift" w:hAnsi="Bahnschrift"/>
          <w:b/>
          <w:bCs/>
          <w:sz w:val="18"/>
          <w:szCs w:val="18"/>
        </w:rPr>
      </w:pPr>
      <w:r>
        <w:rPr>
          <w:rFonts w:ascii="Bookman Old Style" w:hAnsi="Bookman Old Style"/>
          <w:b/>
          <w:bCs/>
          <w:sz w:val="24"/>
          <w:szCs w:val="24"/>
        </w:rPr>
        <w:t>ASSINATURA DO FISCAL</w:t>
      </w:r>
    </w:p>
    <w:p w14:paraId="1034B430" w14:textId="77777777" w:rsidR="009542D6" w:rsidRDefault="009542D6" w:rsidP="009542D6">
      <w:pPr>
        <w:spacing w:line="240" w:lineRule="auto"/>
        <w:rPr>
          <w:rFonts w:ascii="Bookman Old Style" w:hAnsi="Bookman Old Style"/>
          <w:sz w:val="24"/>
          <w:szCs w:val="24"/>
        </w:rPr>
      </w:pPr>
    </w:p>
    <w:p w14:paraId="50F1610A" w14:textId="77777777" w:rsidR="009542D6" w:rsidRDefault="009542D6" w:rsidP="009542D6">
      <w:pPr>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5724A109" w14:textId="77777777" w:rsidR="009542D6" w:rsidRDefault="009542D6" w:rsidP="009542D6">
      <w:pPr>
        <w:spacing w:after="0" w:line="360" w:lineRule="auto"/>
        <w:jc w:val="center"/>
        <w:rPr>
          <w:rFonts w:ascii="Bahnschrift" w:hAnsi="Bahnschrift"/>
          <w:b/>
          <w:bCs/>
          <w:sz w:val="18"/>
          <w:szCs w:val="18"/>
        </w:rPr>
      </w:pPr>
      <w:r>
        <w:rPr>
          <w:rFonts w:ascii="Bookman Old Style" w:hAnsi="Bookman Old Style"/>
          <w:b/>
          <w:bCs/>
          <w:sz w:val="24"/>
          <w:szCs w:val="24"/>
        </w:rPr>
        <w:t>ASSINATURA DO GESTOR</w:t>
      </w:r>
    </w:p>
    <w:p w14:paraId="3342BF65" w14:textId="77777777" w:rsidR="009542D6" w:rsidRDefault="009542D6" w:rsidP="009542D6">
      <w:pPr>
        <w:spacing w:line="240" w:lineRule="auto"/>
        <w:rPr>
          <w:rFonts w:ascii="Bookman Old Style" w:hAnsi="Bookman Old Style"/>
          <w:sz w:val="24"/>
          <w:szCs w:val="24"/>
        </w:rPr>
      </w:pPr>
    </w:p>
    <w:p w14:paraId="48166CB0" w14:textId="77777777" w:rsidR="002F35E7" w:rsidRPr="006A6721" w:rsidRDefault="002F35E7" w:rsidP="009542D6">
      <w:pPr>
        <w:jc w:val="center"/>
        <w:rPr>
          <w:rFonts w:ascii="Bookman Old Style" w:hAnsi="Bookman Old Style"/>
          <w:sz w:val="24"/>
          <w:szCs w:val="24"/>
        </w:rPr>
      </w:pPr>
    </w:p>
    <w:sectPr w:rsidR="002F35E7" w:rsidRPr="006A6721" w:rsidSect="00431AF6">
      <w:headerReference w:type="default" r:id="rId38"/>
      <w:footerReference w:type="default" r:id="rId39"/>
      <w:pgSz w:w="11907" w:h="16840" w:code="9"/>
      <w:pgMar w:top="95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BCBDA" w14:textId="77777777" w:rsidR="00021E60" w:rsidRDefault="00021E60" w:rsidP="006C11DC">
      <w:pPr>
        <w:spacing w:after="0" w:line="240" w:lineRule="auto"/>
      </w:pPr>
      <w:r>
        <w:separator/>
      </w:r>
    </w:p>
  </w:endnote>
  <w:endnote w:type="continuationSeparator" w:id="0">
    <w:p w14:paraId="120729AA" w14:textId="77777777" w:rsidR="00021E60" w:rsidRDefault="00021E60" w:rsidP="006C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Neue">
    <w:altName w:val="Arial"/>
    <w:charset w:val="00"/>
    <w:family w:val="auto"/>
    <w:pitch w:val="default"/>
  </w:font>
  <w:font w:name="Bookman Old Style,Bold">
    <w:panose1 w:val="00000000000000000000"/>
    <w:charset w:val="00"/>
    <w:family w:val="swiss"/>
    <w:notTrueType/>
    <w:pitch w:val="default"/>
    <w:sig w:usb0="00000003" w:usb1="00000000" w:usb2="00000000" w:usb3="00000000" w:csb0="00000001"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C90E2" w14:textId="77777777" w:rsidR="00021E60" w:rsidRDefault="00021E60">
    <w:pPr>
      <w:pStyle w:val="Rodap"/>
    </w:pPr>
  </w:p>
  <w:p w14:paraId="594EFA87" w14:textId="77777777" w:rsidR="00021E60" w:rsidRDefault="00021E6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AA651" w14:textId="77777777" w:rsidR="00021E60" w:rsidRDefault="00021E60" w:rsidP="006C11DC">
      <w:pPr>
        <w:spacing w:after="0" w:line="240" w:lineRule="auto"/>
      </w:pPr>
      <w:r>
        <w:separator/>
      </w:r>
    </w:p>
  </w:footnote>
  <w:footnote w:type="continuationSeparator" w:id="0">
    <w:p w14:paraId="1C36721E" w14:textId="77777777" w:rsidR="00021E60" w:rsidRDefault="00021E60" w:rsidP="006C1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E766" w14:textId="77777777" w:rsidR="00021E60" w:rsidRDefault="00021E60">
    <w:pPr>
      <w:pStyle w:val="Cabealho"/>
    </w:pPr>
    <w:r>
      <w:rPr>
        <w:rFonts w:ascii="Times New Roman" w:eastAsiaTheme="minorEastAsia" w:hAnsi="Times New Roman"/>
        <w:noProof/>
        <w:sz w:val="24"/>
        <w:szCs w:val="24"/>
      </w:rPr>
      <w:drawing>
        <wp:anchor distT="0" distB="0" distL="114300" distR="114300" simplePos="0" relativeHeight="251658240" behindDoc="0" locked="0" layoutInCell="1" allowOverlap="0" wp14:anchorId="2AA30AC1" wp14:editId="4BE05179">
          <wp:simplePos x="0" y="0"/>
          <wp:positionH relativeFrom="page">
            <wp:posOffset>1440180</wp:posOffset>
          </wp:positionH>
          <wp:positionV relativeFrom="page">
            <wp:posOffset>171450</wp:posOffset>
          </wp:positionV>
          <wp:extent cx="4581525" cy="771525"/>
          <wp:effectExtent l="0" t="0" r="9525"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14:paraId="7D713142" w14:textId="77777777" w:rsidR="00021E60" w:rsidRDefault="00021E60" w:rsidP="00502B01">
    <w:pPr>
      <w:pStyle w:val="Cabealho"/>
      <w:jc w:val="center"/>
    </w:pPr>
  </w:p>
  <w:p w14:paraId="7A7B9EE5" w14:textId="77777777" w:rsidR="00021E60" w:rsidRDefault="00021E60" w:rsidP="00502B01">
    <w:pPr>
      <w:pStyle w:val="Cabealho"/>
      <w:jc w:val="center"/>
    </w:pPr>
  </w:p>
  <w:p w14:paraId="738BA303" w14:textId="77777777" w:rsidR="00021E60" w:rsidRDefault="00021E60" w:rsidP="00502B01">
    <w:pPr>
      <w:pStyle w:val="Cabealho"/>
      <w:jc w:val="center"/>
    </w:pPr>
  </w:p>
  <w:p w14:paraId="4EF9929D" w14:textId="77777777" w:rsidR="00021E60" w:rsidRDefault="00021E60" w:rsidP="00502B01">
    <w:pPr>
      <w:pStyle w:val="Cabealho"/>
      <w:jc w:val="center"/>
    </w:pPr>
  </w:p>
  <w:p w14:paraId="577A79DC" w14:textId="77777777" w:rsidR="00021E60" w:rsidRDefault="00021E60"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392"/>
    <w:multiLevelType w:val="multilevel"/>
    <w:tmpl w:val="802A2BBA"/>
    <w:lvl w:ilvl="0">
      <w:start w:val="6"/>
      <w:numFmt w:val="decimal"/>
      <w:lvlText w:val="%1."/>
      <w:lvlJc w:val="left"/>
      <w:pPr>
        <w:ind w:left="360" w:hanging="360"/>
      </w:pPr>
      <w:rPr>
        <w:rFonts w:eastAsia="Arial" w:hint="default"/>
      </w:rPr>
    </w:lvl>
    <w:lvl w:ilvl="1">
      <w:start w:val="7"/>
      <w:numFmt w:val="decimal"/>
      <w:lvlText w:val="%1.%2."/>
      <w:lvlJc w:val="left"/>
      <w:pPr>
        <w:ind w:left="852" w:hanging="360"/>
      </w:pPr>
      <w:rPr>
        <w:rFonts w:eastAsia="Arial" w:hint="default"/>
      </w:rPr>
    </w:lvl>
    <w:lvl w:ilvl="2">
      <w:start w:val="1"/>
      <w:numFmt w:val="decimal"/>
      <w:lvlText w:val="%1.%2.%3."/>
      <w:lvlJc w:val="left"/>
      <w:pPr>
        <w:ind w:left="1704" w:hanging="720"/>
      </w:pPr>
      <w:rPr>
        <w:rFonts w:eastAsia="Arial" w:hint="default"/>
      </w:rPr>
    </w:lvl>
    <w:lvl w:ilvl="3">
      <w:start w:val="1"/>
      <w:numFmt w:val="decimal"/>
      <w:lvlText w:val="%1.%2.%3.%4."/>
      <w:lvlJc w:val="left"/>
      <w:pPr>
        <w:ind w:left="2196" w:hanging="720"/>
      </w:pPr>
      <w:rPr>
        <w:rFonts w:eastAsia="Arial" w:hint="default"/>
      </w:rPr>
    </w:lvl>
    <w:lvl w:ilvl="4">
      <w:start w:val="1"/>
      <w:numFmt w:val="decimal"/>
      <w:lvlText w:val="%1.%2.%3.%4.%5."/>
      <w:lvlJc w:val="left"/>
      <w:pPr>
        <w:ind w:left="3048" w:hanging="1080"/>
      </w:pPr>
      <w:rPr>
        <w:rFonts w:eastAsia="Arial" w:hint="default"/>
      </w:rPr>
    </w:lvl>
    <w:lvl w:ilvl="5">
      <w:start w:val="1"/>
      <w:numFmt w:val="decimal"/>
      <w:lvlText w:val="%1.%2.%3.%4.%5.%6."/>
      <w:lvlJc w:val="left"/>
      <w:pPr>
        <w:ind w:left="3540" w:hanging="1080"/>
      </w:pPr>
      <w:rPr>
        <w:rFonts w:eastAsia="Arial" w:hint="default"/>
      </w:rPr>
    </w:lvl>
    <w:lvl w:ilvl="6">
      <w:start w:val="1"/>
      <w:numFmt w:val="decimal"/>
      <w:lvlText w:val="%1.%2.%3.%4.%5.%6.%7."/>
      <w:lvlJc w:val="left"/>
      <w:pPr>
        <w:ind w:left="4392" w:hanging="1440"/>
      </w:pPr>
      <w:rPr>
        <w:rFonts w:eastAsia="Arial" w:hint="default"/>
      </w:rPr>
    </w:lvl>
    <w:lvl w:ilvl="7">
      <w:start w:val="1"/>
      <w:numFmt w:val="decimal"/>
      <w:lvlText w:val="%1.%2.%3.%4.%5.%6.%7.%8."/>
      <w:lvlJc w:val="left"/>
      <w:pPr>
        <w:ind w:left="4884" w:hanging="1440"/>
      </w:pPr>
      <w:rPr>
        <w:rFonts w:eastAsia="Arial" w:hint="default"/>
      </w:rPr>
    </w:lvl>
    <w:lvl w:ilvl="8">
      <w:start w:val="1"/>
      <w:numFmt w:val="decimal"/>
      <w:lvlText w:val="%1.%2.%3.%4.%5.%6.%7.%8.%9."/>
      <w:lvlJc w:val="left"/>
      <w:pPr>
        <w:ind w:left="5736" w:hanging="1800"/>
      </w:pPr>
      <w:rPr>
        <w:rFonts w:eastAsia="Arial" w:hint="default"/>
      </w:rPr>
    </w:lvl>
  </w:abstractNum>
  <w:abstractNum w:abstractNumId="1" w15:restartNumberingAfterBreak="0">
    <w:nsid w:val="05CC2480"/>
    <w:multiLevelType w:val="hybridMultilevel"/>
    <w:tmpl w:val="E3EC81C8"/>
    <w:lvl w:ilvl="0" w:tplc="444432D6">
      <w:start w:val="1"/>
      <w:numFmt w:val="bullet"/>
      <w:lvlText w:val="•"/>
      <w:lvlJc w:val="left"/>
      <w:pPr>
        <w:ind w:left="3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A76459D4">
      <w:start w:val="1"/>
      <w:numFmt w:val="bullet"/>
      <w:lvlText w:val="o"/>
      <w:lvlJc w:val="left"/>
      <w:pPr>
        <w:ind w:left="484"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B71A01C6">
      <w:start w:val="1"/>
      <w:numFmt w:val="bullet"/>
      <w:lvlText w:val="▪"/>
      <w:lvlJc w:val="left"/>
      <w:pPr>
        <w:ind w:left="6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5C38304C">
      <w:start w:val="1"/>
      <w:numFmt w:val="bullet"/>
      <w:lvlRestart w:val="0"/>
      <w:lvlText w:val=""/>
      <w:lvlJc w:val="left"/>
      <w:pPr>
        <w:ind w:left="1286"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24C86A68">
      <w:start w:val="1"/>
      <w:numFmt w:val="bullet"/>
      <w:lvlText w:val="o"/>
      <w:lvlJc w:val="left"/>
      <w:pPr>
        <w:ind w:left="145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AAAC347A">
      <w:start w:val="1"/>
      <w:numFmt w:val="bullet"/>
      <w:lvlText w:val="▪"/>
      <w:lvlJc w:val="left"/>
      <w:pPr>
        <w:ind w:left="217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928450DA">
      <w:start w:val="1"/>
      <w:numFmt w:val="bullet"/>
      <w:lvlText w:val="•"/>
      <w:lvlJc w:val="left"/>
      <w:pPr>
        <w:ind w:left="289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3446C052">
      <w:start w:val="1"/>
      <w:numFmt w:val="bullet"/>
      <w:lvlText w:val="o"/>
      <w:lvlJc w:val="left"/>
      <w:pPr>
        <w:ind w:left="361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BB94BEF2">
      <w:start w:val="1"/>
      <w:numFmt w:val="bullet"/>
      <w:lvlText w:val="▪"/>
      <w:lvlJc w:val="left"/>
      <w:pPr>
        <w:ind w:left="433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2" w15:restartNumberingAfterBreak="0">
    <w:nsid w:val="08457C2E"/>
    <w:multiLevelType w:val="hybridMultilevel"/>
    <w:tmpl w:val="74F8E382"/>
    <w:lvl w:ilvl="0" w:tplc="144AC3A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FB5BAC"/>
    <w:multiLevelType w:val="hybridMultilevel"/>
    <w:tmpl w:val="096CC1D4"/>
    <w:lvl w:ilvl="0" w:tplc="13725E10">
      <w:start w:val="5"/>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F7934FD"/>
    <w:multiLevelType w:val="hybridMultilevel"/>
    <w:tmpl w:val="801411DE"/>
    <w:lvl w:ilvl="0" w:tplc="BD3A0BBC">
      <w:start w:val="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168C2D70"/>
    <w:multiLevelType w:val="multilevel"/>
    <w:tmpl w:val="D598C0F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FE6C96"/>
    <w:multiLevelType w:val="hybridMultilevel"/>
    <w:tmpl w:val="96FCDF06"/>
    <w:lvl w:ilvl="0" w:tplc="F932960A">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A253C4"/>
    <w:multiLevelType w:val="multilevel"/>
    <w:tmpl w:val="7D2C734C"/>
    <w:lvl w:ilvl="0">
      <w:start w:val="1"/>
      <w:numFmt w:val="decimal"/>
      <w:lvlText w:val="%1."/>
      <w:lvlJc w:val="left"/>
      <w:pPr>
        <w:ind w:left="1865" w:hanging="360"/>
      </w:p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8" w15:restartNumberingAfterBreak="0">
    <w:nsid w:val="1FED09FC"/>
    <w:multiLevelType w:val="hybridMultilevel"/>
    <w:tmpl w:val="E97866F4"/>
    <w:lvl w:ilvl="0" w:tplc="20F604BC">
      <w:numFmt w:val="bullet"/>
      <w:lvlText w:val=""/>
      <w:lvlJc w:val="left"/>
      <w:pPr>
        <w:ind w:left="1068" w:hanging="360"/>
      </w:pPr>
      <w:rPr>
        <w:rFonts w:ascii="Symbol" w:eastAsiaTheme="minorHAnsi" w:hAnsi="Symbol"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20B8615D"/>
    <w:multiLevelType w:val="multilevel"/>
    <w:tmpl w:val="78EED2E0"/>
    <w:lvl w:ilvl="0">
      <w:start w:val="7"/>
      <w:numFmt w:val="decimal"/>
      <w:lvlText w:val="%1"/>
      <w:lvlJc w:val="left"/>
      <w:pPr>
        <w:ind w:left="720" w:hanging="360"/>
      </w:pPr>
      <w:rPr>
        <w:rFonts w:hint="default"/>
      </w:rPr>
    </w:lvl>
    <w:lvl w:ilvl="1">
      <w:start w:val="2"/>
      <w:numFmt w:val="decimal"/>
      <w:isLgl/>
      <w:lvlText w:val="%1.%2."/>
      <w:lvlJc w:val="left"/>
      <w:pPr>
        <w:ind w:left="852"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76"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724" w:hanging="1440"/>
      </w:pPr>
      <w:rPr>
        <w:rFonts w:hint="default"/>
      </w:rPr>
    </w:lvl>
    <w:lvl w:ilvl="8">
      <w:start w:val="1"/>
      <w:numFmt w:val="decimal"/>
      <w:isLgl/>
      <w:lvlText w:val="%1.%2.%3.%4.%5.%6.%7.%8.%9."/>
      <w:lvlJc w:val="left"/>
      <w:pPr>
        <w:ind w:left="3216" w:hanging="1800"/>
      </w:pPr>
      <w:rPr>
        <w:rFonts w:hint="default"/>
      </w:rPr>
    </w:lvl>
  </w:abstractNum>
  <w:abstractNum w:abstractNumId="10" w15:restartNumberingAfterBreak="0">
    <w:nsid w:val="2B1862D3"/>
    <w:multiLevelType w:val="multilevel"/>
    <w:tmpl w:val="065651D2"/>
    <w:lvl w:ilvl="0">
      <w:start w:val="7"/>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42B97B7B"/>
    <w:multiLevelType w:val="multilevel"/>
    <w:tmpl w:val="C012F51C"/>
    <w:lvl w:ilvl="0">
      <w:start w:val="1"/>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448D105C"/>
    <w:multiLevelType w:val="multilevel"/>
    <w:tmpl w:val="B79C8634"/>
    <w:lvl w:ilvl="0">
      <w:start w:val="6"/>
      <w:numFmt w:val="decimal"/>
      <w:lvlText w:val="%1."/>
      <w:lvlJc w:val="left"/>
      <w:pPr>
        <w:ind w:left="450" w:hanging="450"/>
      </w:pPr>
      <w:rPr>
        <w:rFonts w:eastAsia="Arial" w:hint="default"/>
        <w:color w:val="000000"/>
      </w:rPr>
    </w:lvl>
    <w:lvl w:ilvl="1">
      <w:start w:val="3"/>
      <w:numFmt w:val="decimal"/>
      <w:lvlText w:val="%1.%2."/>
      <w:lvlJc w:val="left"/>
      <w:pPr>
        <w:ind w:left="1212" w:hanging="720"/>
      </w:pPr>
      <w:rPr>
        <w:rFonts w:eastAsia="Arial" w:hint="default"/>
        <w:color w:val="000000"/>
      </w:rPr>
    </w:lvl>
    <w:lvl w:ilvl="2">
      <w:start w:val="1"/>
      <w:numFmt w:val="decimal"/>
      <w:lvlText w:val="%1.%2.%3."/>
      <w:lvlJc w:val="left"/>
      <w:pPr>
        <w:ind w:left="1704" w:hanging="720"/>
      </w:pPr>
      <w:rPr>
        <w:rFonts w:eastAsia="Arial" w:hint="default"/>
        <w:color w:val="000000"/>
      </w:rPr>
    </w:lvl>
    <w:lvl w:ilvl="3">
      <w:start w:val="1"/>
      <w:numFmt w:val="decimal"/>
      <w:lvlText w:val="%1.%2.%3.%4."/>
      <w:lvlJc w:val="left"/>
      <w:pPr>
        <w:ind w:left="2556" w:hanging="1080"/>
      </w:pPr>
      <w:rPr>
        <w:rFonts w:eastAsia="Arial" w:hint="default"/>
        <w:color w:val="000000"/>
      </w:rPr>
    </w:lvl>
    <w:lvl w:ilvl="4">
      <w:start w:val="1"/>
      <w:numFmt w:val="decimal"/>
      <w:lvlText w:val="%1.%2.%3.%4.%5."/>
      <w:lvlJc w:val="left"/>
      <w:pPr>
        <w:ind w:left="3408" w:hanging="1440"/>
      </w:pPr>
      <w:rPr>
        <w:rFonts w:eastAsia="Arial" w:hint="default"/>
        <w:color w:val="000000"/>
      </w:rPr>
    </w:lvl>
    <w:lvl w:ilvl="5">
      <w:start w:val="1"/>
      <w:numFmt w:val="decimal"/>
      <w:lvlText w:val="%1.%2.%3.%4.%5.%6."/>
      <w:lvlJc w:val="left"/>
      <w:pPr>
        <w:ind w:left="3900" w:hanging="1440"/>
      </w:pPr>
      <w:rPr>
        <w:rFonts w:eastAsia="Arial" w:hint="default"/>
        <w:color w:val="000000"/>
      </w:rPr>
    </w:lvl>
    <w:lvl w:ilvl="6">
      <w:start w:val="1"/>
      <w:numFmt w:val="decimal"/>
      <w:lvlText w:val="%1.%2.%3.%4.%5.%6.%7."/>
      <w:lvlJc w:val="left"/>
      <w:pPr>
        <w:ind w:left="4752" w:hanging="1800"/>
      </w:pPr>
      <w:rPr>
        <w:rFonts w:eastAsia="Arial" w:hint="default"/>
        <w:color w:val="000000"/>
      </w:rPr>
    </w:lvl>
    <w:lvl w:ilvl="7">
      <w:start w:val="1"/>
      <w:numFmt w:val="decimal"/>
      <w:lvlText w:val="%1.%2.%3.%4.%5.%6.%7.%8."/>
      <w:lvlJc w:val="left"/>
      <w:pPr>
        <w:ind w:left="5244" w:hanging="1800"/>
      </w:pPr>
      <w:rPr>
        <w:rFonts w:eastAsia="Arial" w:hint="default"/>
        <w:color w:val="000000"/>
      </w:rPr>
    </w:lvl>
    <w:lvl w:ilvl="8">
      <w:start w:val="1"/>
      <w:numFmt w:val="decimal"/>
      <w:lvlText w:val="%1.%2.%3.%4.%5.%6.%7.%8.%9."/>
      <w:lvlJc w:val="left"/>
      <w:pPr>
        <w:ind w:left="6096" w:hanging="2160"/>
      </w:pPr>
      <w:rPr>
        <w:rFonts w:eastAsia="Arial" w:hint="default"/>
        <w:color w:val="000000"/>
      </w:rPr>
    </w:lvl>
  </w:abstractNum>
  <w:abstractNum w:abstractNumId="13"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D0362E"/>
    <w:multiLevelType w:val="multilevel"/>
    <w:tmpl w:val="78DE48B4"/>
    <w:lvl w:ilvl="0">
      <w:start w:val="12"/>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78C5151"/>
    <w:multiLevelType w:val="multilevel"/>
    <w:tmpl w:val="A77A9836"/>
    <w:lvl w:ilvl="0">
      <w:start w:val="6"/>
      <w:numFmt w:val="decimal"/>
      <w:lvlText w:val="%1."/>
      <w:lvlJc w:val="left"/>
      <w:pPr>
        <w:ind w:left="675" w:hanging="675"/>
      </w:pPr>
      <w:rPr>
        <w:rFonts w:eastAsia="Arial" w:hint="default"/>
        <w:color w:val="000000"/>
      </w:rPr>
    </w:lvl>
    <w:lvl w:ilvl="1">
      <w:start w:val="4"/>
      <w:numFmt w:val="decimal"/>
      <w:lvlText w:val="%1.%2."/>
      <w:lvlJc w:val="left"/>
      <w:pPr>
        <w:ind w:left="720" w:hanging="7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440" w:hanging="144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800" w:hanging="180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2160" w:hanging="2160"/>
      </w:pPr>
      <w:rPr>
        <w:rFonts w:eastAsia="Arial" w:hint="default"/>
        <w:color w:val="000000"/>
      </w:rPr>
    </w:lvl>
  </w:abstractNum>
  <w:abstractNum w:abstractNumId="16" w15:restartNumberingAfterBreak="0">
    <w:nsid w:val="58F86FA4"/>
    <w:multiLevelType w:val="multilevel"/>
    <w:tmpl w:val="61B4BCCA"/>
    <w:lvl w:ilvl="0">
      <w:start w:val="6"/>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AC546D"/>
    <w:multiLevelType w:val="multilevel"/>
    <w:tmpl w:val="24B6C26A"/>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481691D"/>
    <w:multiLevelType w:val="hybridMultilevel"/>
    <w:tmpl w:val="D598E3CE"/>
    <w:lvl w:ilvl="0" w:tplc="F3F4609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4BF372E"/>
    <w:multiLevelType w:val="multilevel"/>
    <w:tmpl w:val="50A665DE"/>
    <w:lvl w:ilvl="0">
      <w:start w:val="4"/>
      <w:numFmt w:val="decimal"/>
      <w:lvlText w:val="%1."/>
      <w:lvlJc w:val="left"/>
      <w:pPr>
        <w:ind w:left="720" w:hanging="360"/>
      </w:pPr>
      <w:rPr>
        <w:rFonts w:eastAsia="Calibri" w:hint="default"/>
        <w:b w:val="0"/>
      </w:r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68D1547C"/>
    <w:multiLevelType w:val="hybridMultilevel"/>
    <w:tmpl w:val="7B78211A"/>
    <w:lvl w:ilvl="0" w:tplc="5900EB60">
      <w:start w:val="1"/>
      <w:numFmt w:val="lowerLetter"/>
      <w:lvlText w:val="%1)"/>
      <w:lvlJc w:val="left"/>
      <w:pPr>
        <w:ind w:left="720" w:hanging="360"/>
      </w:pPr>
      <w:rPr>
        <w:rFonts w:eastAsia="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D7D3133"/>
    <w:multiLevelType w:val="multilevel"/>
    <w:tmpl w:val="7660D62C"/>
    <w:lvl w:ilvl="0">
      <w:start w:val="1"/>
      <w:numFmt w:val="decimal"/>
      <w:lvlText w:val="%1"/>
      <w:lvlJc w:val="left"/>
      <w:pPr>
        <w:ind w:left="360" w:hanging="360"/>
      </w:pPr>
      <w:rPr>
        <w:b w:val="0"/>
        <w:i w:val="0"/>
        <w:color w:val="000000"/>
      </w:rPr>
    </w:lvl>
    <w:lvl w:ilvl="1">
      <w:start w:val="1"/>
      <w:numFmt w:val="decimal"/>
      <w:lvlText w:val="%1.%2"/>
      <w:lvlJc w:val="left"/>
      <w:pPr>
        <w:ind w:left="1145" w:hanging="360"/>
      </w:pPr>
      <w:rPr>
        <w:rFonts w:ascii="Arial" w:eastAsia="Arial" w:hAnsi="Arial" w:cs="Arial"/>
        <w:b w:val="0"/>
        <w:i w:val="0"/>
        <w:color w:val="000000"/>
      </w:rPr>
    </w:lvl>
    <w:lvl w:ilvl="2">
      <w:start w:val="1"/>
      <w:numFmt w:val="decimal"/>
      <w:lvlText w:val="%1.%2.%3"/>
      <w:lvlJc w:val="left"/>
      <w:pPr>
        <w:ind w:left="2290" w:hanging="720"/>
      </w:pPr>
      <w:rPr>
        <w:rFonts w:ascii="Arial" w:eastAsia="Arial" w:hAnsi="Arial" w:cs="Arial"/>
        <w:b w:val="0"/>
        <w:i w:val="0"/>
        <w:strike w:val="0"/>
        <w:color w:val="000000"/>
        <w:sz w:val="20"/>
        <w:szCs w:val="20"/>
        <w:u w:val="none"/>
      </w:rPr>
    </w:lvl>
    <w:lvl w:ilvl="3">
      <w:start w:val="1"/>
      <w:numFmt w:val="decimal"/>
      <w:lvlText w:val="%1.%2.%3.%4"/>
      <w:lvlJc w:val="left"/>
      <w:pPr>
        <w:ind w:left="3075" w:hanging="720"/>
      </w:pPr>
      <w:rPr>
        <w:b w:val="0"/>
        <w:i w:val="0"/>
        <w:color w:val="000000"/>
      </w:rPr>
    </w:lvl>
    <w:lvl w:ilvl="4">
      <w:start w:val="1"/>
      <w:numFmt w:val="decimal"/>
      <w:lvlText w:val="%1.%2.%3.%4.%5"/>
      <w:lvlJc w:val="left"/>
      <w:pPr>
        <w:ind w:left="4220" w:hanging="1080"/>
      </w:pPr>
      <w:rPr>
        <w:b w:val="0"/>
        <w:i w:val="0"/>
        <w:color w:val="000000"/>
      </w:rPr>
    </w:lvl>
    <w:lvl w:ilvl="5">
      <w:start w:val="1"/>
      <w:numFmt w:val="decimal"/>
      <w:lvlText w:val="%1.%2.%3.%4.%5.%6"/>
      <w:lvlJc w:val="left"/>
      <w:pPr>
        <w:ind w:left="5005" w:hanging="1080"/>
      </w:pPr>
      <w:rPr>
        <w:b/>
        <w:i w:val="0"/>
        <w:color w:val="000000"/>
      </w:rPr>
    </w:lvl>
    <w:lvl w:ilvl="6">
      <w:start w:val="1"/>
      <w:numFmt w:val="decimal"/>
      <w:lvlText w:val="%1.%2.%3.%4.%5.%6.%7"/>
      <w:lvlJc w:val="left"/>
      <w:pPr>
        <w:ind w:left="6150" w:hanging="1440"/>
      </w:pPr>
      <w:rPr>
        <w:b/>
        <w:i w:val="0"/>
        <w:color w:val="000000"/>
      </w:rPr>
    </w:lvl>
    <w:lvl w:ilvl="7">
      <w:start w:val="1"/>
      <w:numFmt w:val="decimal"/>
      <w:lvlText w:val="%1.%2.%3.%4.%5.%6.%7.%8"/>
      <w:lvlJc w:val="left"/>
      <w:pPr>
        <w:ind w:left="6935" w:hanging="1440"/>
      </w:pPr>
      <w:rPr>
        <w:b/>
        <w:i w:val="0"/>
        <w:color w:val="000000"/>
      </w:rPr>
    </w:lvl>
    <w:lvl w:ilvl="8">
      <w:start w:val="1"/>
      <w:numFmt w:val="decimal"/>
      <w:lvlText w:val="%1.%2.%3.%4.%5.%6.%7.%8.%9"/>
      <w:lvlJc w:val="left"/>
      <w:pPr>
        <w:ind w:left="8080" w:hanging="1800"/>
      </w:pPr>
      <w:rPr>
        <w:b/>
        <w:i w:val="0"/>
        <w:color w:val="000000"/>
      </w:rPr>
    </w:lvl>
  </w:abstractNum>
  <w:abstractNum w:abstractNumId="22" w15:restartNumberingAfterBreak="0">
    <w:nsid w:val="701E0E53"/>
    <w:multiLevelType w:val="hybridMultilevel"/>
    <w:tmpl w:val="51FCB354"/>
    <w:lvl w:ilvl="0" w:tplc="2B221D68">
      <w:start w:val="17"/>
      <w:numFmt w:val="lowerLetter"/>
      <w:lvlText w:val="%1)"/>
      <w:lvlJc w:val="left"/>
      <w:pPr>
        <w:ind w:left="360" w:hanging="360"/>
      </w:pPr>
      <w:rPr>
        <w:rFonts w:hint="default"/>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7DBD0E61"/>
    <w:multiLevelType w:val="multilevel"/>
    <w:tmpl w:val="B6CC435C"/>
    <w:lvl w:ilvl="0">
      <w:start w:val="1"/>
      <w:numFmt w:val="decimal"/>
      <w:lvlText w:val="%1."/>
      <w:lvlJc w:val="left"/>
      <w:pPr>
        <w:ind w:left="360" w:hanging="360"/>
      </w:pPr>
      <w:rPr>
        <w:b/>
      </w:rPr>
    </w:lvl>
    <w:lvl w:ilvl="1">
      <w:start w:val="1"/>
      <w:numFmt w:val="decimal"/>
      <w:lvlText w:val="%1.%2."/>
      <w:lvlJc w:val="left"/>
      <w:pPr>
        <w:ind w:left="858"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3"/>
  </w:num>
  <w:num w:numId="3">
    <w:abstractNumId w:val="21"/>
  </w:num>
  <w:num w:numId="4">
    <w:abstractNumId w:val="7"/>
  </w:num>
  <w:num w:numId="5">
    <w:abstractNumId w:val="23"/>
  </w:num>
  <w:num w:numId="6">
    <w:abstractNumId w:val="19"/>
  </w:num>
  <w:num w:numId="7">
    <w:abstractNumId w:val="2"/>
  </w:num>
  <w:num w:numId="8">
    <w:abstractNumId w:val="3"/>
  </w:num>
  <w:num w:numId="9">
    <w:abstractNumId w:val="12"/>
  </w:num>
  <w:num w:numId="10">
    <w:abstractNumId w:val="0"/>
  </w:num>
  <w:num w:numId="11">
    <w:abstractNumId w:val="9"/>
  </w:num>
  <w:num w:numId="12">
    <w:abstractNumId w:val="10"/>
  </w:num>
  <w:num w:numId="13">
    <w:abstractNumId w:val="16"/>
  </w:num>
  <w:num w:numId="14">
    <w:abstractNumId w:val="14"/>
  </w:num>
  <w:num w:numId="15">
    <w:abstractNumId w:val="11"/>
  </w:num>
  <w:num w:numId="16">
    <w:abstractNumId w:val="6"/>
  </w:num>
  <w:num w:numId="17">
    <w:abstractNumId w:val="17"/>
  </w:num>
  <w:num w:numId="18">
    <w:abstractNumId w:val="20"/>
  </w:num>
  <w:num w:numId="19">
    <w:abstractNumId w:val="8"/>
  </w:num>
  <w:num w:numId="20">
    <w:abstractNumId w:val="1"/>
  </w:num>
  <w:num w:numId="21">
    <w:abstractNumId w:val="4"/>
  </w:num>
  <w:num w:numId="22">
    <w:abstractNumId w:val="18"/>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1DC"/>
    <w:rsid w:val="00000603"/>
    <w:rsid w:val="00002E4B"/>
    <w:rsid w:val="00006F1A"/>
    <w:rsid w:val="00021E60"/>
    <w:rsid w:val="0002587D"/>
    <w:rsid w:val="0003339D"/>
    <w:rsid w:val="00036FDB"/>
    <w:rsid w:val="00042780"/>
    <w:rsid w:val="000459A4"/>
    <w:rsid w:val="00047D43"/>
    <w:rsid w:val="00051142"/>
    <w:rsid w:val="0005746F"/>
    <w:rsid w:val="00057694"/>
    <w:rsid w:val="00064181"/>
    <w:rsid w:val="000659F1"/>
    <w:rsid w:val="00065D54"/>
    <w:rsid w:val="0007641E"/>
    <w:rsid w:val="00077C4B"/>
    <w:rsid w:val="00086BEC"/>
    <w:rsid w:val="0009291F"/>
    <w:rsid w:val="00094F57"/>
    <w:rsid w:val="00097787"/>
    <w:rsid w:val="000A0012"/>
    <w:rsid w:val="000B0027"/>
    <w:rsid w:val="000B6717"/>
    <w:rsid w:val="000C13DD"/>
    <w:rsid w:val="000C14F8"/>
    <w:rsid w:val="000C6202"/>
    <w:rsid w:val="000D3A8B"/>
    <w:rsid w:val="000D78B6"/>
    <w:rsid w:val="000E5C63"/>
    <w:rsid w:val="000F039D"/>
    <w:rsid w:val="000F5708"/>
    <w:rsid w:val="00105B95"/>
    <w:rsid w:val="001158D2"/>
    <w:rsid w:val="00116738"/>
    <w:rsid w:val="00117B07"/>
    <w:rsid w:val="00120424"/>
    <w:rsid w:val="0012365A"/>
    <w:rsid w:val="0012518B"/>
    <w:rsid w:val="001266A3"/>
    <w:rsid w:val="0013290E"/>
    <w:rsid w:val="001419FE"/>
    <w:rsid w:val="00143E24"/>
    <w:rsid w:val="001463FF"/>
    <w:rsid w:val="00150A2B"/>
    <w:rsid w:val="001518C4"/>
    <w:rsid w:val="00162CEB"/>
    <w:rsid w:val="001700E3"/>
    <w:rsid w:val="001702E2"/>
    <w:rsid w:val="00180ADD"/>
    <w:rsid w:val="00181B5B"/>
    <w:rsid w:val="001A1192"/>
    <w:rsid w:val="001A262F"/>
    <w:rsid w:val="001A28F1"/>
    <w:rsid w:val="001A53E3"/>
    <w:rsid w:val="001B0794"/>
    <w:rsid w:val="001B1BD9"/>
    <w:rsid w:val="001C62B1"/>
    <w:rsid w:val="001E116C"/>
    <w:rsid w:val="001E25B0"/>
    <w:rsid w:val="001E311F"/>
    <w:rsid w:val="001E4E27"/>
    <w:rsid w:val="001E4F37"/>
    <w:rsid w:val="001E52AA"/>
    <w:rsid w:val="001E778A"/>
    <w:rsid w:val="00200FA1"/>
    <w:rsid w:val="00210993"/>
    <w:rsid w:val="00210DA5"/>
    <w:rsid w:val="00217415"/>
    <w:rsid w:val="00236418"/>
    <w:rsid w:val="00241266"/>
    <w:rsid w:val="002426B6"/>
    <w:rsid w:val="0024280D"/>
    <w:rsid w:val="00242B2C"/>
    <w:rsid w:val="0024378E"/>
    <w:rsid w:val="00245BAB"/>
    <w:rsid w:val="002510FB"/>
    <w:rsid w:val="0025387A"/>
    <w:rsid w:val="00257ACE"/>
    <w:rsid w:val="00263354"/>
    <w:rsid w:val="00266C07"/>
    <w:rsid w:val="002807A2"/>
    <w:rsid w:val="0028500E"/>
    <w:rsid w:val="002856DB"/>
    <w:rsid w:val="002A2CCB"/>
    <w:rsid w:val="002B0B9F"/>
    <w:rsid w:val="002B1209"/>
    <w:rsid w:val="002B7148"/>
    <w:rsid w:val="002C3518"/>
    <w:rsid w:val="002C4B90"/>
    <w:rsid w:val="002C5F7E"/>
    <w:rsid w:val="002C6DF8"/>
    <w:rsid w:val="002D01EA"/>
    <w:rsid w:val="002D13F5"/>
    <w:rsid w:val="002D1438"/>
    <w:rsid w:val="002D33FF"/>
    <w:rsid w:val="002D7210"/>
    <w:rsid w:val="002E2DE4"/>
    <w:rsid w:val="002E343C"/>
    <w:rsid w:val="002E427C"/>
    <w:rsid w:val="002F0B88"/>
    <w:rsid w:val="002F35E7"/>
    <w:rsid w:val="002F7E0F"/>
    <w:rsid w:val="00304B1D"/>
    <w:rsid w:val="00306D90"/>
    <w:rsid w:val="00307F4A"/>
    <w:rsid w:val="00311A81"/>
    <w:rsid w:val="00311BE7"/>
    <w:rsid w:val="00314F05"/>
    <w:rsid w:val="00325249"/>
    <w:rsid w:val="003270D4"/>
    <w:rsid w:val="0032719F"/>
    <w:rsid w:val="00331B6A"/>
    <w:rsid w:val="0033303A"/>
    <w:rsid w:val="00345B95"/>
    <w:rsid w:val="00355A76"/>
    <w:rsid w:val="0036192F"/>
    <w:rsid w:val="00363825"/>
    <w:rsid w:val="0036413D"/>
    <w:rsid w:val="00364E21"/>
    <w:rsid w:val="003672BD"/>
    <w:rsid w:val="00371F97"/>
    <w:rsid w:val="00382DB5"/>
    <w:rsid w:val="00386293"/>
    <w:rsid w:val="00395047"/>
    <w:rsid w:val="003B16BF"/>
    <w:rsid w:val="003B6165"/>
    <w:rsid w:val="003C0525"/>
    <w:rsid w:val="003C2B50"/>
    <w:rsid w:val="003D408E"/>
    <w:rsid w:val="003D7664"/>
    <w:rsid w:val="003E4332"/>
    <w:rsid w:val="003E5DE8"/>
    <w:rsid w:val="003E7755"/>
    <w:rsid w:val="003F1BC8"/>
    <w:rsid w:val="003F2CFA"/>
    <w:rsid w:val="003F5A94"/>
    <w:rsid w:val="003F5CEF"/>
    <w:rsid w:val="00400C35"/>
    <w:rsid w:val="004012E0"/>
    <w:rsid w:val="00412F5E"/>
    <w:rsid w:val="004140BC"/>
    <w:rsid w:val="00422815"/>
    <w:rsid w:val="004240B9"/>
    <w:rsid w:val="00430F19"/>
    <w:rsid w:val="00431AF6"/>
    <w:rsid w:val="00433D81"/>
    <w:rsid w:val="00441C8E"/>
    <w:rsid w:val="00443BD2"/>
    <w:rsid w:val="00453135"/>
    <w:rsid w:val="00471743"/>
    <w:rsid w:val="004740C4"/>
    <w:rsid w:val="00476292"/>
    <w:rsid w:val="00476EBF"/>
    <w:rsid w:val="00483357"/>
    <w:rsid w:val="00484961"/>
    <w:rsid w:val="00496792"/>
    <w:rsid w:val="004A365E"/>
    <w:rsid w:val="004A7307"/>
    <w:rsid w:val="004A7867"/>
    <w:rsid w:val="004B31A0"/>
    <w:rsid w:val="004B5779"/>
    <w:rsid w:val="004B72FE"/>
    <w:rsid w:val="004C0E93"/>
    <w:rsid w:val="004C2364"/>
    <w:rsid w:val="004C448B"/>
    <w:rsid w:val="004C6FD2"/>
    <w:rsid w:val="004D1290"/>
    <w:rsid w:val="004D3102"/>
    <w:rsid w:val="004D3164"/>
    <w:rsid w:val="004D349A"/>
    <w:rsid w:val="004D5DA9"/>
    <w:rsid w:val="004E03E6"/>
    <w:rsid w:val="004E0D04"/>
    <w:rsid w:val="004E15D2"/>
    <w:rsid w:val="004E2F8A"/>
    <w:rsid w:val="004E3F6D"/>
    <w:rsid w:val="004E7B22"/>
    <w:rsid w:val="004E7FD6"/>
    <w:rsid w:val="004F367E"/>
    <w:rsid w:val="004F58D9"/>
    <w:rsid w:val="00502B01"/>
    <w:rsid w:val="0050350B"/>
    <w:rsid w:val="00504554"/>
    <w:rsid w:val="00510069"/>
    <w:rsid w:val="00513978"/>
    <w:rsid w:val="00514B33"/>
    <w:rsid w:val="0052003A"/>
    <w:rsid w:val="005349F3"/>
    <w:rsid w:val="00545F88"/>
    <w:rsid w:val="0054736F"/>
    <w:rsid w:val="00551870"/>
    <w:rsid w:val="00551B11"/>
    <w:rsid w:val="005548D0"/>
    <w:rsid w:val="0056456B"/>
    <w:rsid w:val="00570B49"/>
    <w:rsid w:val="00574B49"/>
    <w:rsid w:val="00577C31"/>
    <w:rsid w:val="00582879"/>
    <w:rsid w:val="00583371"/>
    <w:rsid w:val="00584651"/>
    <w:rsid w:val="00591545"/>
    <w:rsid w:val="005A00C1"/>
    <w:rsid w:val="005A5BB1"/>
    <w:rsid w:val="005B12E6"/>
    <w:rsid w:val="005B1F9A"/>
    <w:rsid w:val="005B7182"/>
    <w:rsid w:val="005C3AC9"/>
    <w:rsid w:val="005D1B42"/>
    <w:rsid w:val="005D291A"/>
    <w:rsid w:val="005D3A81"/>
    <w:rsid w:val="005E0ACD"/>
    <w:rsid w:val="005E0B69"/>
    <w:rsid w:val="005E3950"/>
    <w:rsid w:val="005E3F4A"/>
    <w:rsid w:val="005F11CB"/>
    <w:rsid w:val="005F29FE"/>
    <w:rsid w:val="005F3DBB"/>
    <w:rsid w:val="0060793E"/>
    <w:rsid w:val="0061159D"/>
    <w:rsid w:val="006122E4"/>
    <w:rsid w:val="00615C3E"/>
    <w:rsid w:val="00621560"/>
    <w:rsid w:val="006217A6"/>
    <w:rsid w:val="00623D38"/>
    <w:rsid w:val="00623F3B"/>
    <w:rsid w:val="00625923"/>
    <w:rsid w:val="00627211"/>
    <w:rsid w:val="0062725F"/>
    <w:rsid w:val="00632F3E"/>
    <w:rsid w:val="00632F65"/>
    <w:rsid w:val="006330FB"/>
    <w:rsid w:val="00641001"/>
    <w:rsid w:val="00643346"/>
    <w:rsid w:val="00643A83"/>
    <w:rsid w:val="00652DFB"/>
    <w:rsid w:val="0065322B"/>
    <w:rsid w:val="00656019"/>
    <w:rsid w:val="00656F8B"/>
    <w:rsid w:val="006574BE"/>
    <w:rsid w:val="006729E7"/>
    <w:rsid w:val="006764E0"/>
    <w:rsid w:val="00676686"/>
    <w:rsid w:val="00680B2B"/>
    <w:rsid w:val="00684F01"/>
    <w:rsid w:val="006851FB"/>
    <w:rsid w:val="00692F84"/>
    <w:rsid w:val="006978BD"/>
    <w:rsid w:val="006A3E51"/>
    <w:rsid w:val="006A4AE6"/>
    <w:rsid w:val="006A6721"/>
    <w:rsid w:val="006B4AB0"/>
    <w:rsid w:val="006C11DC"/>
    <w:rsid w:val="006C3DD8"/>
    <w:rsid w:val="006C461F"/>
    <w:rsid w:val="006C6D9C"/>
    <w:rsid w:val="006C76FD"/>
    <w:rsid w:val="006D2303"/>
    <w:rsid w:val="006D4A7C"/>
    <w:rsid w:val="006D5C13"/>
    <w:rsid w:val="006F05D4"/>
    <w:rsid w:val="006F0A65"/>
    <w:rsid w:val="006F2137"/>
    <w:rsid w:val="006F5861"/>
    <w:rsid w:val="006F67AB"/>
    <w:rsid w:val="00700A53"/>
    <w:rsid w:val="00702106"/>
    <w:rsid w:val="00704AD7"/>
    <w:rsid w:val="00711340"/>
    <w:rsid w:val="0071238E"/>
    <w:rsid w:val="007178AC"/>
    <w:rsid w:val="00724755"/>
    <w:rsid w:val="0072679F"/>
    <w:rsid w:val="0073085E"/>
    <w:rsid w:val="0073445D"/>
    <w:rsid w:val="007369B9"/>
    <w:rsid w:val="007410FB"/>
    <w:rsid w:val="00745C02"/>
    <w:rsid w:val="007525E5"/>
    <w:rsid w:val="007612D7"/>
    <w:rsid w:val="00764447"/>
    <w:rsid w:val="0076623B"/>
    <w:rsid w:val="0077714D"/>
    <w:rsid w:val="007803F5"/>
    <w:rsid w:val="007806E7"/>
    <w:rsid w:val="007815FF"/>
    <w:rsid w:val="00782274"/>
    <w:rsid w:val="0078231C"/>
    <w:rsid w:val="00790AFD"/>
    <w:rsid w:val="007B403B"/>
    <w:rsid w:val="007C4D2A"/>
    <w:rsid w:val="007E03EF"/>
    <w:rsid w:val="007E1C4B"/>
    <w:rsid w:val="007E253C"/>
    <w:rsid w:val="007E2AA9"/>
    <w:rsid w:val="007E6600"/>
    <w:rsid w:val="007F2DEB"/>
    <w:rsid w:val="007F3B61"/>
    <w:rsid w:val="008005D0"/>
    <w:rsid w:val="008011CD"/>
    <w:rsid w:val="008123AE"/>
    <w:rsid w:val="00821C3E"/>
    <w:rsid w:val="00826B80"/>
    <w:rsid w:val="008354FD"/>
    <w:rsid w:val="00847467"/>
    <w:rsid w:val="00871F9F"/>
    <w:rsid w:val="00872613"/>
    <w:rsid w:val="00884A3C"/>
    <w:rsid w:val="00891F38"/>
    <w:rsid w:val="00896923"/>
    <w:rsid w:val="008A3D82"/>
    <w:rsid w:val="008B3F7D"/>
    <w:rsid w:val="008B76E0"/>
    <w:rsid w:val="008C2845"/>
    <w:rsid w:val="008C29EC"/>
    <w:rsid w:val="008D4E86"/>
    <w:rsid w:val="008D5C45"/>
    <w:rsid w:val="008D6093"/>
    <w:rsid w:val="008D768C"/>
    <w:rsid w:val="008E189B"/>
    <w:rsid w:val="008E39D4"/>
    <w:rsid w:val="008E41A4"/>
    <w:rsid w:val="008F0274"/>
    <w:rsid w:val="008F3A13"/>
    <w:rsid w:val="008F7349"/>
    <w:rsid w:val="00902DC9"/>
    <w:rsid w:val="00905E5B"/>
    <w:rsid w:val="009115BA"/>
    <w:rsid w:val="00916CB6"/>
    <w:rsid w:val="00920299"/>
    <w:rsid w:val="00921966"/>
    <w:rsid w:val="00926AE0"/>
    <w:rsid w:val="00926C99"/>
    <w:rsid w:val="00926D65"/>
    <w:rsid w:val="009272A2"/>
    <w:rsid w:val="00927D6A"/>
    <w:rsid w:val="00936389"/>
    <w:rsid w:val="00943565"/>
    <w:rsid w:val="00944C88"/>
    <w:rsid w:val="00944FDF"/>
    <w:rsid w:val="00950BC5"/>
    <w:rsid w:val="009542D6"/>
    <w:rsid w:val="0096249E"/>
    <w:rsid w:val="0096355B"/>
    <w:rsid w:val="009759AB"/>
    <w:rsid w:val="00976BA9"/>
    <w:rsid w:val="0098354B"/>
    <w:rsid w:val="0098449F"/>
    <w:rsid w:val="00985680"/>
    <w:rsid w:val="0099126B"/>
    <w:rsid w:val="0099261C"/>
    <w:rsid w:val="009A107D"/>
    <w:rsid w:val="009A11D5"/>
    <w:rsid w:val="009A32EF"/>
    <w:rsid w:val="009A45A1"/>
    <w:rsid w:val="009A5BB9"/>
    <w:rsid w:val="009B13D5"/>
    <w:rsid w:val="009B1623"/>
    <w:rsid w:val="009C075B"/>
    <w:rsid w:val="009C3597"/>
    <w:rsid w:val="009D2E35"/>
    <w:rsid w:val="009E191E"/>
    <w:rsid w:val="009F03D7"/>
    <w:rsid w:val="009F257C"/>
    <w:rsid w:val="009F28E2"/>
    <w:rsid w:val="009F7793"/>
    <w:rsid w:val="00A012E3"/>
    <w:rsid w:val="00A02931"/>
    <w:rsid w:val="00A0686D"/>
    <w:rsid w:val="00A10880"/>
    <w:rsid w:val="00A235FA"/>
    <w:rsid w:val="00A2387F"/>
    <w:rsid w:val="00A24F02"/>
    <w:rsid w:val="00A25351"/>
    <w:rsid w:val="00A25EA3"/>
    <w:rsid w:val="00A25FD6"/>
    <w:rsid w:val="00A32CAF"/>
    <w:rsid w:val="00A345BE"/>
    <w:rsid w:val="00A377C6"/>
    <w:rsid w:val="00A402F0"/>
    <w:rsid w:val="00A405E7"/>
    <w:rsid w:val="00A41949"/>
    <w:rsid w:val="00A471D2"/>
    <w:rsid w:val="00A56DE3"/>
    <w:rsid w:val="00A60278"/>
    <w:rsid w:val="00A60ABB"/>
    <w:rsid w:val="00A660D6"/>
    <w:rsid w:val="00A664E6"/>
    <w:rsid w:val="00A67D0F"/>
    <w:rsid w:val="00A67DC7"/>
    <w:rsid w:val="00A70B92"/>
    <w:rsid w:val="00A85E67"/>
    <w:rsid w:val="00A97739"/>
    <w:rsid w:val="00A97A15"/>
    <w:rsid w:val="00AA1BC7"/>
    <w:rsid w:val="00AA7781"/>
    <w:rsid w:val="00AB102B"/>
    <w:rsid w:val="00AB2D06"/>
    <w:rsid w:val="00AB464B"/>
    <w:rsid w:val="00AB6A59"/>
    <w:rsid w:val="00AB7734"/>
    <w:rsid w:val="00AC0D82"/>
    <w:rsid w:val="00AC680E"/>
    <w:rsid w:val="00AD3205"/>
    <w:rsid w:val="00AD5B5A"/>
    <w:rsid w:val="00AE02E0"/>
    <w:rsid w:val="00AE1E4F"/>
    <w:rsid w:val="00AE35E3"/>
    <w:rsid w:val="00AF3BEA"/>
    <w:rsid w:val="00AF4B7A"/>
    <w:rsid w:val="00AF61F7"/>
    <w:rsid w:val="00B019C2"/>
    <w:rsid w:val="00B05273"/>
    <w:rsid w:val="00B059D6"/>
    <w:rsid w:val="00B05F8E"/>
    <w:rsid w:val="00B158CE"/>
    <w:rsid w:val="00B16372"/>
    <w:rsid w:val="00B21304"/>
    <w:rsid w:val="00B2318F"/>
    <w:rsid w:val="00B2476A"/>
    <w:rsid w:val="00B2603A"/>
    <w:rsid w:val="00B30212"/>
    <w:rsid w:val="00B325F4"/>
    <w:rsid w:val="00B34377"/>
    <w:rsid w:val="00B5256E"/>
    <w:rsid w:val="00B724A6"/>
    <w:rsid w:val="00B7458B"/>
    <w:rsid w:val="00B8258C"/>
    <w:rsid w:val="00B848A4"/>
    <w:rsid w:val="00B86BD4"/>
    <w:rsid w:val="00B872CA"/>
    <w:rsid w:val="00B92084"/>
    <w:rsid w:val="00B95CFF"/>
    <w:rsid w:val="00B973DC"/>
    <w:rsid w:val="00BA0E57"/>
    <w:rsid w:val="00BA0EC3"/>
    <w:rsid w:val="00BA1B94"/>
    <w:rsid w:val="00BA3260"/>
    <w:rsid w:val="00BB5CEF"/>
    <w:rsid w:val="00BC14FA"/>
    <w:rsid w:val="00BC3E13"/>
    <w:rsid w:val="00BD0896"/>
    <w:rsid w:val="00BD1EB0"/>
    <w:rsid w:val="00BD44B6"/>
    <w:rsid w:val="00BD4CAA"/>
    <w:rsid w:val="00BD6E90"/>
    <w:rsid w:val="00BE166E"/>
    <w:rsid w:val="00BE32AA"/>
    <w:rsid w:val="00BF07F1"/>
    <w:rsid w:val="00C00DC5"/>
    <w:rsid w:val="00C04A0B"/>
    <w:rsid w:val="00C072B8"/>
    <w:rsid w:val="00C10E40"/>
    <w:rsid w:val="00C127E7"/>
    <w:rsid w:val="00C14ADB"/>
    <w:rsid w:val="00C16439"/>
    <w:rsid w:val="00C20DD8"/>
    <w:rsid w:val="00C30758"/>
    <w:rsid w:val="00C31552"/>
    <w:rsid w:val="00C34F29"/>
    <w:rsid w:val="00C35C4E"/>
    <w:rsid w:val="00C46263"/>
    <w:rsid w:val="00C4704C"/>
    <w:rsid w:val="00C55671"/>
    <w:rsid w:val="00C5692C"/>
    <w:rsid w:val="00C57476"/>
    <w:rsid w:val="00C61CF2"/>
    <w:rsid w:val="00C6200F"/>
    <w:rsid w:val="00C63075"/>
    <w:rsid w:val="00C82EF3"/>
    <w:rsid w:val="00C83DC4"/>
    <w:rsid w:val="00C86EA2"/>
    <w:rsid w:val="00C9336F"/>
    <w:rsid w:val="00C9352D"/>
    <w:rsid w:val="00C96F28"/>
    <w:rsid w:val="00CA0F74"/>
    <w:rsid w:val="00CA6C85"/>
    <w:rsid w:val="00CB15D4"/>
    <w:rsid w:val="00CB2DC3"/>
    <w:rsid w:val="00CC37F1"/>
    <w:rsid w:val="00CC5F3E"/>
    <w:rsid w:val="00CC7D76"/>
    <w:rsid w:val="00CD1F34"/>
    <w:rsid w:val="00CE2ABD"/>
    <w:rsid w:val="00CE5F2F"/>
    <w:rsid w:val="00CE7547"/>
    <w:rsid w:val="00CF1E8C"/>
    <w:rsid w:val="00CF3B84"/>
    <w:rsid w:val="00D00172"/>
    <w:rsid w:val="00D10112"/>
    <w:rsid w:val="00D119CC"/>
    <w:rsid w:val="00D136AF"/>
    <w:rsid w:val="00D17797"/>
    <w:rsid w:val="00D21D48"/>
    <w:rsid w:val="00D27EB7"/>
    <w:rsid w:val="00D42922"/>
    <w:rsid w:val="00D47025"/>
    <w:rsid w:val="00D5322C"/>
    <w:rsid w:val="00D57408"/>
    <w:rsid w:val="00D57A04"/>
    <w:rsid w:val="00D60B19"/>
    <w:rsid w:val="00D679B2"/>
    <w:rsid w:val="00D7067D"/>
    <w:rsid w:val="00D76001"/>
    <w:rsid w:val="00D803C0"/>
    <w:rsid w:val="00D82374"/>
    <w:rsid w:val="00D834FC"/>
    <w:rsid w:val="00D8592A"/>
    <w:rsid w:val="00D9275A"/>
    <w:rsid w:val="00D95CA5"/>
    <w:rsid w:val="00D97F7E"/>
    <w:rsid w:val="00DA00DA"/>
    <w:rsid w:val="00DA15F7"/>
    <w:rsid w:val="00DA2BEE"/>
    <w:rsid w:val="00DC0771"/>
    <w:rsid w:val="00DC24EE"/>
    <w:rsid w:val="00DD2B84"/>
    <w:rsid w:val="00DD636B"/>
    <w:rsid w:val="00DD6B4E"/>
    <w:rsid w:val="00DE28B5"/>
    <w:rsid w:val="00DE3B47"/>
    <w:rsid w:val="00DE4B9F"/>
    <w:rsid w:val="00DE6858"/>
    <w:rsid w:val="00DE6F21"/>
    <w:rsid w:val="00DF362C"/>
    <w:rsid w:val="00E01B12"/>
    <w:rsid w:val="00E05DF1"/>
    <w:rsid w:val="00E1646E"/>
    <w:rsid w:val="00E21C2C"/>
    <w:rsid w:val="00E24085"/>
    <w:rsid w:val="00E2410C"/>
    <w:rsid w:val="00E3031B"/>
    <w:rsid w:val="00E31B2E"/>
    <w:rsid w:val="00E33BF7"/>
    <w:rsid w:val="00E3442D"/>
    <w:rsid w:val="00E34F59"/>
    <w:rsid w:val="00E46E55"/>
    <w:rsid w:val="00E521AB"/>
    <w:rsid w:val="00E531FD"/>
    <w:rsid w:val="00E60B8A"/>
    <w:rsid w:val="00E61E29"/>
    <w:rsid w:val="00E632C2"/>
    <w:rsid w:val="00E66362"/>
    <w:rsid w:val="00E70C34"/>
    <w:rsid w:val="00E7403C"/>
    <w:rsid w:val="00E82031"/>
    <w:rsid w:val="00E826F0"/>
    <w:rsid w:val="00E84BB9"/>
    <w:rsid w:val="00E86657"/>
    <w:rsid w:val="00E93E14"/>
    <w:rsid w:val="00E95843"/>
    <w:rsid w:val="00EA12F0"/>
    <w:rsid w:val="00EA1EE1"/>
    <w:rsid w:val="00EA23AB"/>
    <w:rsid w:val="00EA48B4"/>
    <w:rsid w:val="00EA70F1"/>
    <w:rsid w:val="00EB2886"/>
    <w:rsid w:val="00EB7F7F"/>
    <w:rsid w:val="00EC1A91"/>
    <w:rsid w:val="00EC51F5"/>
    <w:rsid w:val="00ED00A8"/>
    <w:rsid w:val="00ED1525"/>
    <w:rsid w:val="00ED5C8C"/>
    <w:rsid w:val="00EE024B"/>
    <w:rsid w:val="00EF6D1B"/>
    <w:rsid w:val="00F01077"/>
    <w:rsid w:val="00F01438"/>
    <w:rsid w:val="00F02237"/>
    <w:rsid w:val="00F03750"/>
    <w:rsid w:val="00F04275"/>
    <w:rsid w:val="00F109EC"/>
    <w:rsid w:val="00F10D4C"/>
    <w:rsid w:val="00F11686"/>
    <w:rsid w:val="00F17750"/>
    <w:rsid w:val="00F204ED"/>
    <w:rsid w:val="00F22F1C"/>
    <w:rsid w:val="00F35986"/>
    <w:rsid w:val="00F44957"/>
    <w:rsid w:val="00F50E99"/>
    <w:rsid w:val="00F5164D"/>
    <w:rsid w:val="00F7169B"/>
    <w:rsid w:val="00F83253"/>
    <w:rsid w:val="00F85D6B"/>
    <w:rsid w:val="00F9002C"/>
    <w:rsid w:val="00FA0CB2"/>
    <w:rsid w:val="00FA1277"/>
    <w:rsid w:val="00FA1F67"/>
    <w:rsid w:val="00FB08FE"/>
    <w:rsid w:val="00FB2C36"/>
    <w:rsid w:val="00FB3ECD"/>
    <w:rsid w:val="00FB718C"/>
    <w:rsid w:val="00FB7614"/>
    <w:rsid w:val="00FC58F3"/>
    <w:rsid w:val="00FC6556"/>
    <w:rsid w:val="00FD593E"/>
    <w:rsid w:val="00FE4A10"/>
    <w:rsid w:val="00FE65FA"/>
    <w:rsid w:val="00FF1DF6"/>
    <w:rsid w:val="00FF7D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7A2741B"/>
  <w15:chartTrackingRefBased/>
  <w15:docId w15:val="{E6FEFD61-D070-4174-A08C-79F114EC2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35E3"/>
    <w:pPr>
      <w:spacing w:after="200" w:line="276" w:lineRule="auto"/>
    </w:pPr>
    <w:rPr>
      <w:rFonts w:ascii="Calibri" w:eastAsia="Calibri" w:hAnsi="Calibri" w:cs="Times New Roman"/>
    </w:rPr>
  </w:style>
  <w:style w:type="paragraph" w:styleId="Ttulo1">
    <w:name w:val="heading 1"/>
    <w:basedOn w:val="Normal"/>
    <w:next w:val="Normal"/>
    <w:link w:val="Ttulo1Char"/>
    <w:qFormat/>
    <w:rsid w:val="006C11DC"/>
    <w:pPr>
      <w:keepNext/>
      <w:spacing w:after="0" w:line="240" w:lineRule="auto"/>
      <w:jc w:val="center"/>
      <w:outlineLvl w:val="0"/>
    </w:pPr>
    <w:rPr>
      <w:rFonts w:ascii="Times New Roman" w:eastAsia="Times New Roman" w:hAnsi="Times New Roman"/>
      <w:b/>
      <w:sz w:val="1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C11DC"/>
    <w:rPr>
      <w:rFonts w:ascii="Times New Roman" w:eastAsia="Times New Roman" w:hAnsi="Times New Roman" w:cs="Times New Roman"/>
      <w:b/>
      <w:sz w:val="18"/>
      <w:szCs w:val="24"/>
      <w:lang w:eastAsia="pt-BR"/>
    </w:rPr>
  </w:style>
  <w:style w:type="paragraph" w:styleId="Cabealho">
    <w:name w:val="header"/>
    <w:basedOn w:val="Normal"/>
    <w:link w:val="CabealhoChar"/>
    <w:uiPriority w:val="99"/>
    <w:unhideWhenUsed/>
    <w:rsid w:val="006C11D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11DC"/>
    <w:rPr>
      <w:rFonts w:ascii="Calibri" w:eastAsia="Calibri" w:hAnsi="Calibri" w:cs="Times New Roman"/>
    </w:rPr>
  </w:style>
  <w:style w:type="paragraph" w:styleId="Rodap">
    <w:name w:val="footer"/>
    <w:basedOn w:val="Normal"/>
    <w:link w:val="RodapChar"/>
    <w:uiPriority w:val="99"/>
    <w:unhideWhenUsed/>
    <w:rsid w:val="006C11DC"/>
    <w:pPr>
      <w:tabs>
        <w:tab w:val="center" w:pos="4252"/>
        <w:tab w:val="right" w:pos="8504"/>
      </w:tabs>
      <w:spacing w:after="0" w:line="240" w:lineRule="auto"/>
    </w:pPr>
  </w:style>
  <w:style w:type="character" w:customStyle="1" w:styleId="RodapChar">
    <w:name w:val="Rodapé Char"/>
    <w:basedOn w:val="Fontepargpadro"/>
    <w:link w:val="Rodap"/>
    <w:uiPriority w:val="99"/>
    <w:rsid w:val="006C11DC"/>
    <w:rPr>
      <w:rFonts w:ascii="Calibri" w:eastAsia="Calibri" w:hAnsi="Calibri" w:cs="Times New Roman"/>
    </w:rPr>
  </w:style>
  <w:style w:type="character" w:styleId="Refdecomentrio">
    <w:name w:val="annotation reference"/>
    <w:basedOn w:val="Fontepargpadro"/>
    <w:uiPriority w:val="99"/>
    <w:semiHidden/>
    <w:unhideWhenUsed/>
    <w:rsid w:val="006C11DC"/>
    <w:rPr>
      <w:sz w:val="16"/>
      <w:szCs w:val="16"/>
    </w:rPr>
  </w:style>
  <w:style w:type="paragraph" w:styleId="Textodecomentrio">
    <w:name w:val="annotation text"/>
    <w:basedOn w:val="Normal"/>
    <w:link w:val="TextodecomentrioChar"/>
    <w:uiPriority w:val="99"/>
    <w:unhideWhenUsed/>
    <w:rsid w:val="006C11DC"/>
    <w:pPr>
      <w:spacing w:line="240" w:lineRule="auto"/>
    </w:pPr>
    <w:rPr>
      <w:sz w:val="20"/>
      <w:szCs w:val="20"/>
    </w:rPr>
  </w:style>
  <w:style w:type="character" w:customStyle="1" w:styleId="TextodecomentrioChar">
    <w:name w:val="Texto de comentário Char"/>
    <w:basedOn w:val="Fontepargpadro"/>
    <w:link w:val="Textodecomentrio"/>
    <w:uiPriority w:val="99"/>
    <w:rsid w:val="006C11DC"/>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6C11D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11DC"/>
    <w:rPr>
      <w:rFonts w:ascii="Segoe UI" w:eastAsia="Calibri" w:hAnsi="Segoe UI" w:cs="Segoe UI"/>
      <w:sz w:val="18"/>
      <w:szCs w:val="18"/>
    </w:rPr>
  </w:style>
  <w:style w:type="paragraph" w:customStyle="1" w:styleId="Default">
    <w:name w:val="Default"/>
    <w:rsid w:val="006C11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basedOn w:val="Normal"/>
    <w:uiPriority w:val="34"/>
    <w:qFormat/>
    <w:rsid w:val="00AD3205"/>
    <w:pPr>
      <w:ind w:left="720"/>
      <w:contextualSpacing/>
    </w:pPr>
  </w:style>
  <w:style w:type="character" w:styleId="Hyperlink">
    <w:name w:val="Hyperlink"/>
    <w:basedOn w:val="Fontepargpadro"/>
    <w:uiPriority w:val="99"/>
    <w:unhideWhenUsed/>
    <w:rsid w:val="00AD3205"/>
    <w:rPr>
      <w:color w:val="0563C1" w:themeColor="hyperlink"/>
      <w:u w:val="single"/>
    </w:rPr>
  </w:style>
  <w:style w:type="character" w:styleId="MenoPendente">
    <w:name w:val="Unresolved Mention"/>
    <w:basedOn w:val="Fontepargpadro"/>
    <w:uiPriority w:val="99"/>
    <w:semiHidden/>
    <w:unhideWhenUsed/>
    <w:rsid w:val="00AD3205"/>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5D291A"/>
    <w:rPr>
      <w:b/>
      <w:bCs/>
    </w:rPr>
  </w:style>
  <w:style w:type="character" w:customStyle="1" w:styleId="AssuntodocomentrioChar">
    <w:name w:val="Assunto do comentário Char"/>
    <w:basedOn w:val="TextodecomentrioChar"/>
    <w:link w:val="Assuntodocomentrio"/>
    <w:uiPriority w:val="99"/>
    <w:semiHidden/>
    <w:rsid w:val="005D291A"/>
    <w:rPr>
      <w:rFonts w:ascii="Calibri" w:eastAsia="Calibri" w:hAnsi="Calibri" w:cs="Times New Roman"/>
      <w:b/>
      <w:bCs/>
      <w:sz w:val="20"/>
      <w:szCs w:val="20"/>
    </w:rPr>
  </w:style>
  <w:style w:type="table" w:styleId="Tabelacomgrade">
    <w:name w:val="Table Grid"/>
    <w:basedOn w:val="Tabelanormal"/>
    <w:uiPriority w:val="39"/>
    <w:rsid w:val="00E82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920299"/>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920299"/>
    <w:rPr>
      <w:rFonts w:ascii="Calibri Light" w:eastAsia="Calibri Light" w:hAnsi="Calibri Light" w:cs="Calibri Light"/>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953364">
      <w:bodyDiv w:val="1"/>
      <w:marLeft w:val="0"/>
      <w:marRight w:val="0"/>
      <w:marTop w:val="0"/>
      <w:marBottom w:val="0"/>
      <w:divBdr>
        <w:top w:val="none" w:sz="0" w:space="0" w:color="auto"/>
        <w:left w:val="none" w:sz="0" w:space="0" w:color="auto"/>
        <w:bottom w:val="none" w:sz="0" w:space="0" w:color="auto"/>
        <w:right w:val="none" w:sz="0" w:space="0" w:color="auto"/>
      </w:divBdr>
    </w:div>
    <w:div w:id="326709001">
      <w:bodyDiv w:val="1"/>
      <w:marLeft w:val="0"/>
      <w:marRight w:val="0"/>
      <w:marTop w:val="0"/>
      <w:marBottom w:val="0"/>
      <w:divBdr>
        <w:top w:val="none" w:sz="0" w:space="0" w:color="auto"/>
        <w:left w:val="none" w:sz="0" w:space="0" w:color="auto"/>
        <w:bottom w:val="none" w:sz="0" w:space="0" w:color="auto"/>
        <w:right w:val="none" w:sz="0" w:space="0" w:color="auto"/>
      </w:divBdr>
    </w:div>
    <w:div w:id="346752413">
      <w:bodyDiv w:val="1"/>
      <w:marLeft w:val="0"/>
      <w:marRight w:val="0"/>
      <w:marTop w:val="0"/>
      <w:marBottom w:val="0"/>
      <w:divBdr>
        <w:top w:val="none" w:sz="0" w:space="0" w:color="auto"/>
        <w:left w:val="none" w:sz="0" w:space="0" w:color="auto"/>
        <w:bottom w:val="none" w:sz="0" w:space="0" w:color="auto"/>
        <w:right w:val="none" w:sz="0" w:space="0" w:color="auto"/>
      </w:divBdr>
    </w:div>
    <w:div w:id="384449581">
      <w:bodyDiv w:val="1"/>
      <w:marLeft w:val="0"/>
      <w:marRight w:val="0"/>
      <w:marTop w:val="0"/>
      <w:marBottom w:val="0"/>
      <w:divBdr>
        <w:top w:val="none" w:sz="0" w:space="0" w:color="auto"/>
        <w:left w:val="none" w:sz="0" w:space="0" w:color="auto"/>
        <w:bottom w:val="none" w:sz="0" w:space="0" w:color="auto"/>
        <w:right w:val="none" w:sz="0" w:space="0" w:color="auto"/>
      </w:divBdr>
    </w:div>
    <w:div w:id="411512190">
      <w:bodyDiv w:val="1"/>
      <w:marLeft w:val="0"/>
      <w:marRight w:val="0"/>
      <w:marTop w:val="0"/>
      <w:marBottom w:val="0"/>
      <w:divBdr>
        <w:top w:val="none" w:sz="0" w:space="0" w:color="auto"/>
        <w:left w:val="none" w:sz="0" w:space="0" w:color="auto"/>
        <w:bottom w:val="none" w:sz="0" w:space="0" w:color="auto"/>
        <w:right w:val="none" w:sz="0" w:space="0" w:color="auto"/>
      </w:divBdr>
    </w:div>
    <w:div w:id="476184862">
      <w:bodyDiv w:val="1"/>
      <w:marLeft w:val="0"/>
      <w:marRight w:val="0"/>
      <w:marTop w:val="0"/>
      <w:marBottom w:val="0"/>
      <w:divBdr>
        <w:top w:val="none" w:sz="0" w:space="0" w:color="auto"/>
        <w:left w:val="none" w:sz="0" w:space="0" w:color="auto"/>
        <w:bottom w:val="none" w:sz="0" w:space="0" w:color="auto"/>
        <w:right w:val="none" w:sz="0" w:space="0" w:color="auto"/>
      </w:divBdr>
    </w:div>
    <w:div w:id="478377278">
      <w:bodyDiv w:val="1"/>
      <w:marLeft w:val="0"/>
      <w:marRight w:val="0"/>
      <w:marTop w:val="0"/>
      <w:marBottom w:val="0"/>
      <w:divBdr>
        <w:top w:val="none" w:sz="0" w:space="0" w:color="auto"/>
        <w:left w:val="none" w:sz="0" w:space="0" w:color="auto"/>
        <w:bottom w:val="none" w:sz="0" w:space="0" w:color="auto"/>
        <w:right w:val="none" w:sz="0" w:space="0" w:color="auto"/>
      </w:divBdr>
    </w:div>
    <w:div w:id="508105056">
      <w:bodyDiv w:val="1"/>
      <w:marLeft w:val="0"/>
      <w:marRight w:val="0"/>
      <w:marTop w:val="0"/>
      <w:marBottom w:val="0"/>
      <w:divBdr>
        <w:top w:val="none" w:sz="0" w:space="0" w:color="auto"/>
        <w:left w:val="none" w:sz="0" w:space="0" w:color="auto"/>
        <w:bottom w:val="none" w:sz="0" w:space="0" w:color="auto"/>
        <w:right w:val="none" w:sz="0" w:space="0" w:color="auto"/>
      </w:divBdr>
    </w:div>
    <w:div w:id="529219883">
      <w:bodyDiv w:val="1"/>
      <w:marLeft w:val="0"/>
      <w:marRight w:val="0"/>
      <w:marTop w:val="0"/>
      <w:marBottom w:val="0"/>
      <w:divBdr>
        <w:top w:val="none" w:sz="0" w:space="0" w:color="auto"/>
        <w:left w:val="none" w:sz="0" w:space="0" w:color="auto"/>
        <w:bottom w:val="none" w:sz="0" w:space="0" w:color="auto"/>
        <w:right w:val="none" w:sz="0" w:space="0" w:color="auto"/>
      </w:divBdr>
    </w:div>
    <w:div w:id="570699733">
      <w:bodyDiv w:val="1"/>
      <w:marLeft w:val="0"/>
      <w:marRight w:val="0"/>
      <w:marTop w:val="0"/>
      <w:marBottom w:val="0"/>
      <w:divBdr>
        <w:top w:val="none" w:sz="0" w:space="0" w:color="auto"/>
        <w:left w:val="none" w:sz="0" w:space="0" w:color="auto"/>
        <w:bottom w:val="none" w:sz="0" w:space="0" w:color="auto"/>
        <w:right w:val="none" w:sz="0" w:space="0" w:color="auto"/>
      </w:divBdr>
    </w:div>
    <w:div w:id="641345752">
      <w:bodyDiv w:val="1"/>
      <w:marLeft w:val="0"/>
      <w:marRight w:val="0"/>
      <w:marTop w:val="0"/>
      <w:marBottom w:val="0"/>
      <w:divBdr>
        <w:top w:val="none" w:sz="0" w:space="0" w:color="auto"/>
        <w:left w:val="none" w:sz="0" w:space="0" w:color="auto"/>
        <w:bottom w:val="none" w:sz="0" w:space="0" w:color="auto"/>
        <w:right w:val="none" w:sz="0" w:space="0" w:color="auto"/>
      </w:divBdr>
    </w:div>
    <w:div w:id="708841106">
      <w:bodyDiv w:val="1"/>
      <w:marLeft w:val="0"/>
      <w:marRight w:val="0"/>
      <w:marTop w:val="0"/>
      <w:marBottom w:val="0"/>
      <w:divBdr>
        <w:top w:val="none" w:sz="0" w:space="0" w:color="auto"/>
        <w:left w:val="none" w:sz="0" w:space="0" w:color="auto"/>
        <w:bottom w:val="none" w:sz="0" w:space="0" w:color="auto"/>
        <w:right w:val="none" w:sz="0" w:space="0" w:color="auto"/>
      </w:divBdr>
    </w:div>
    <w:div w:id="711686636">
      <w:bodyDiv w:val="1"/>
      <w:marLeft w:val="0"/>
      <w:marRight w:val="0"/>
      <w:marTop w:val="0"/>
      <w:marBottom w:val="0"/>
      <w:divBdr>
        <w:top w:val="none" w:sz="0" w:space="0" w:color="auto"/>
        <w:left w:val="none" w:sz="0" w:space="0" w:color="auto"/>
        <w:bottom w:val="none" w:sz="0" w:space="0" w:color="auto"/>
        <w:right w:val="none" w:sz="0" w:space="0" w:color="auto"/>
      </w:divBdr>
    </w:div>
    <w:div w:id="742339659">
      <w:bodyDiv w:val="1"/>
      <w:marLeft w:val="0"/>
      <w:marRight w:val="0"/>
      <w:marTop w:val="0"/>
      <w:marBottom w:val="0"/>
      <w:divBdr>
        <w:top w:val="none" w:sz="0" w:space="0" w:color="auto"/>
        <w:left w:val="none" w:sz="0" w:space="0" w:color="auto"/>
        <w:bottom w:val="none" w:sz="0" w:space="0" w:color="auto"/>
        <w:right w:val="none" w:sz="0" w:space="0" w:color="auto"/>
      </w:divBdr>
    </w:div>
    <w:div w:id="779029651">
      <w:bodyDiv w:val="1"/>
      <w:marLeft w:val="0"/>
      <w:marRight w:val="0"/>
      <w:marTop w:val="0"/>
      <w:marBottom w:val="0"/>
      <w:divBdr>
        <w:top w:val="none" w:sz="0" w:space="0" w:color="auto"/>
        <w:left w:val="none" w:sz="0" w:space="0" w:color="auto"/>
        <w:bottom w:val="none" w:sz="0" w:space="0" w:color="auto"/>
        <w:right w:val="none" w:sz="0" w:space="0" w:color="auto"/>
      </w:divBdr>
    </w:div>
    <w:div w:id="799303251">
      <w:bodyDiv w:val="1"/>
      <w:marLeft w:val="0"/>
      <w:marRight w:val="0"/>
      <w:marTop w:val="0"/>
      <w:marBottom w:val="0"/>
      <w:divBdr>
        <w:top w:val="none" w:sz="0" w:space="0" w:color="auto"/>
        <w:left w:val="none" w:sz="0" w:space="0" w:color="auto"/>
        <w:bottom w:val="none" w:sz="0" w:space="0" w:color="auto"/>
        <w:right w:val="none" w:sz="0" w:space="0" w:color="auto"/>
      </w:divBdr>
    </w:div>
    <w:div w:id="854611731">
      <w:bodyDiv w:val="1"/>
      <w:marLeft w:val="0"/>
      <w:marRight w:val="0"/>
      <w:marTop w:val="0"/>
      <w:marBottom w:val="0"/>
      <w:divBdr>
        <w:top w:val="none" w:sz="0" w:space="0" w:color="auto"/>
        <w:left w:val="none" w:sz="0" w:space="0" w:color="auto"/>
        <w:bottom w:val="none" w:sz="0" w:space="0" w:color="auto"/>
        <w:right w:val="none" w:sz="0" w:space="0" w:color="auto"/>
      </w:divBdr>
    </w:div>
    <w:div w:id="919482397">
      <w:bodyDiv w:val="1"/>
      <w:marLeft w:val="0"/>
      <w:marRight w:val="0"/>
      <w:marTop w:val="0"/>
      <w:marBottom w:val="0"/>
      <w:divBdr>
        <w:top w:val="none" w:sz="0" w:space="0" w:color="auto"/>
        <w:left w:val="none" w:sz="0" w:space="0" w:color="auto"/>
        <w:bottom w:val="none" w:sz="0" w:space="0" w:color="auto"/>
        <w:right w:val="none" w:sz="0" w:space="0" w:color="auto"/>
      </w:divBdr>
    </w:div>
    <w:div w:id="921717726">
      <w:bodyDiv w:val="1"/>
      <w:marLeft w:val="0"/>
      <w:marRight w:val="0"/>
      <w:marTop w:val="0"/>
      <w:marBottom w:val="0"/>
      <w:divBdr>
        <w:top w:val="none" w:sz="0" w:space="0" w:color="auto"/>
        <w:left w:val="none" w:sz="0" w:space="0" w:color="auto"/>
        <w:bottom w:val="none" w:sz="0" w:space="0" w:color="auto"/>
        <w:right w:val="none" w:sz="0" w:space="0" w:color="auto"/>
      </w:divBdr>
    </w:div>
    <w:div w:id="1037894089">
      <w:bodyDiv w:val="1"/>
      <w:marLeft w:val="0"/>
      <w:marRight w:val="0"/>
      <w:marTop w:val="0"/>
      <w:marBottom w:val="0"/>
      <w:divBdr>
        <w:top w:val="none" w:sz="0" w:space="0" w:color="auto"/>
        <w:left w:val="none" w:sz="0" w:space="0" w:color="auto"/>
        <w:bottom w:val="none" w:sz="0" w:space="0" w:color="auto"/>
        <w:right w:val="none" w:sz="0" w:space="0" w:color="auto"/>
      </w:divBdr>
    </w:div>
    <w:div w:id="1095788495">
      <w:bodyDiv w:val="1"/>
      <w:marLeft w:val="0"/>
      <w:marRight w:val="0"/>
      <w:marTop w:val="0"/>
      <w:marBottom w:val="0"/>
      <w:divBdr>
        <w:top w:val="none" w:sz="0" w:space="0" w:color="auto"/>
        <w:left w:val="none" w:sz="0" w:space="0" w:color="auto"/>
        <w:bottom w:val="none" w:sz="0" w:space="0" w:color="auto"/>
        <w:right w:val="none" w:sz="0" w:space="0" w:color="auto"/>
      </w:divBdr>
    </w:div>
    <w:div w:id="1128663894">
      <w:bodyDiv w:val="1"/>
      <w:marLeft w:val="0"/>
      <w:marRight w:val="0"/>
      <w:marTop w:val="0"/>
      <w:marBottom w:val="0"/>
      <w:divBdr>
        <w:top w:val="none" w:sz="0" w:space="0" w:color="auto"/>
        <w:left w:val="none" w:sz="0" w:space="0" w:color="auto"/>
        <w:bottom w:val="none" w:sz="0" w:space="0" w:color="auto"/>
        <w:right w:val="none" w:sz="0" w:space="0" w:color="auto"/>
      </w:divBdr>
    </w:div>
    <w:div w:id="1248731761">
      <w:bodyDiv w:val="1"/>
      <w:marLeft w:val="0"/>
      <w:marRight w:val="0"/>
      <w:marTop w:val="0"/>
      <w:marBottom w:val="0"/>
      <w:divBdr>
        <w:top w:val="none" w:sz="0" w:space="0" w:color="auto"/>
        <w:left w:val="none" w:sz="0" w:space="0" w:color="auto"/>
        <w:bottom w:val="none" w:sz="0" w:space="0" w:color="auto"/>
        <w:right w:val="none" w:sz="0" w:space="0" w:color="auto"/>
      </w:divBdr>
    </w:div>
    <w:div w:id="1250114968">
      <w:bodyDiv w:val="1"/>
      <w:marLeft w:val="0"/>
      <w:marRight w:val="0"/>
      <w:marTop w:val="0"/>
      <w:marBottom w:val="0"/>
      <w:divBdr>
        <w:top w:val="none" w:sz="0" w:space="0" w:color="auto"/>
        <w:left w:val="none" w:sz="0" w:space="0" w:color="auto"/>
        <w:bottom w:val="none" w:sz="0" w:space="0" w:color="auto"/>
        <w:right w:val="none" w:sz="0" w:space="0" w:color="auto"/>
      </w:divBdr>
    </w:div>
    <w:div w:id="1295017366">
      <w:bodyDiv w:val="1"/>
      <w:marLeft w:val="0"/>
      <w:marRight w:val="0"/>
      <w:marTop w:val="0"/>
      <w:marBottom w:val="0"/>
      <w:divBdr>
        <w:top w:val="none" w:sz="0" w:space="0" w:color="auto"/>
        <w:left w:val="none" w:sz="0" w:space="0" w:color="auto"/>
        <w:bottom w:val="none" w:sz="0" w:space="0" w:color="auto"/>
        <w:right w:val="none" w:sz="0" w:space="0" w:color="auto"/>
      </w:divBdr>
    </w:div>
    <w:div w:id="1299532588">
      <w:bodyDiv w:val="1"/>
      <w:marLeft w:val="0"/>
      <w:marRight w:val="0"/>
      <w:marTop w:val="0"/>
      <w:marBottom w:val="0"/>
      <w:divBdr>
        <w:top w:val="none" w:sz="0" w:space="0" w:color="auto"/>
        <w:left w:val="none" w:sz="0" w:space="0" w:color="auto"/>
        <w:bottom w:val="none" w:sz="0" w:space="0" w:color="auto"/>
        <w:right w:val="none" w:sz="0" w:space="0" w:color="auto"/>
      </w:divBdr>
    </w:div>
    <w:div w:id="1326056461">
      <w:bodyDiv w:val="1"/>
      <w:marLeft w:val="0"/>
      <w:marRight w:val="0"/>
      <w:marTop w:val="0"/>
      <w:marBottom w:val="0"/>
      <w:divBdr>
        <w:top w:val="none" w:sz="0" w:space="0" w:color="auto"/>
        <w:left w:val="none" w:sz="0" w:space="0" w:color="auto"/>
        <w:bottom w:val="none" w:sz="0" w:space="0" w:color="auto"/>
        <w:right w:val="none" w:sz="0" w:space="0" w:color="auto"/>
      </w:divBdr>
    </w:div>
    <w:div w:id="1391807678">
      <w:bodyDiv w:val="1"/>
      <w:marLeft w:val="0"/>
      <w:marRight w:val="0"/>
      <w:marTop w:val="0"/>
      <w:marBottom w:val="0"/>
      <w:divBdr>
        <w:top w:val="none" w:sz="0" w:space="0" w:color="auto"/>
        <w:left w:val="none" w:sz="0" w:space="0" w:color="auto"/>
        <w:bottom w:val="none" w:sz="0" w:space="0" w:color="auto"/>
        <w:right w:val="none" w:sz="0" w:space="0" w:color="auto"/>
      </w:divBdr>
    </w:div>
    <w:div w:id="1439787414">
      <w:bodyDiv w:val="1"/>
      <w:marLeft w:val="0"/>
      <w:marRight w:val="0"/>
      <w:marTop w:val="0"/>
      <w:marBottom w:val="0"/>
      <w:divBdr>
        <w:top w:val="none" w:sz="0" w:space="0" w:color="auto"/>
        <w:left w:val="none" w:sz="0" w:space="0" w:color="auto"/>
        <w:bottom w:val="none" w:sz="0" w:space="0" w:color="auto"/>
        <w:right w:val="none" w:sz="0" w:space="0" w:color="auto"/>
      </w:divBdr>
    </w:div>
    <w:div w:id="1682856559">
      <w:bodyDiv w:val="1"/>
      <w:marLeft w:val="0"/>
      <w:marRight w:val="0"/>
      <w:marTop w:val="0"/>
      <w:marBottom w:val="0"/>
      <w:divBdr>
        <w:top w:val="none" w:sz="0" w:space="0" w:color="auto"/>
        <w:left w:val="none" w:sz="0" w:space="0" w:color="auto"/>
        <w:bottom w:val="none" w:sz="0" w:space="0" w:color="auto"/>
        <w:right w:val="none" w:sz="0" w:space="0" w:color="auto"/>
      </w:divBdr>
    </w:div>
    <w:div w:id="1696079683">
      <w:bodyDiv w:val="1"/>
      <w:marLeft w:val="0"/>
      <w:marRight w:val="0"/>
      <w:marTop w:val="0"/>
      <w:marBottom w:val="0"/>
      <w:divBdr>
        <w:top w:val="none" w:sz="0" w:space="0" w:color="auto"/>
        <w:left w:val="none" w:sz="0" w:space="0" w:color="auto"/>
        <w:bottom w:val="none" w:sz="0" w:space="0" w:color="auto"/>
        <w:right w:val="none" w:sz="0" w:space="0" w:color="auto"/>
      </w:divBdr>
    </w:div>
    <w:div w:id="1749688180">
      <w:bodyDiv w:val="1"/>
      <w:marLeft w:val="0"/>
      <w:marRight w:val="0"/>
      <w:marTop w:val="0"/>
      <w:marBottom w:val="0"/>
      <w:divBdr>
        <w:top w:val="none" w:sz="0" w:space="0" w:color="auto"/>
        <w:left w:val="none" w:sz="0" w:space="0" w:color="auto"/>
        <w:bottom w:val="none" w:sz="0" w:space="0" w:color="auto"/>
        <w:right w:val="none" w:sz="0" w:space="0" w:color="auto"/>
      </w:divBdr>
    </w:div>
    <w:div w:id="1930432558">
      <w:bodyDiv w:val="1"/>
      <w:marLeft w:val="0"/>
      <w:marRight w:val="0"/>
      <w:marTop w:val="0"/>
      <w:marBottom w:val="0"/>
      <w:divBdr>
        <w:top w:val="none" w:sz="0" w:space="0" w:color="auto"/>
        <w:left w:val="none" w:sz="0" w:space="0" w:color="auto"/>
        <w:bottom w:val="none" w:sz="0" w:space="0" w:color="auto"/>
        <w:right w:val="none" w:sz="0" w:space="0" w:color="auto"/>
      </w:divBdr>
    </w:div>
    <w:div w:id="204979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tjsc.jus.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429.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normas.leg.br/?urn=urn:lex:br:federal:constituicao:1988-10-05;1988"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213cons.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bll.org.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8" Type="http://schemas.openxmlformats.org/officeDocument/2006/relationships/hyperlink" Target="http://www.bll.org.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363E3-E341-4511-830A-091B33EF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44</Pages>
  <Words>16163</Words>
  <Characters>87285</Characters>
  <Application>Microsoft Office Word</Application>
  <DocSecurity>0</DocSecurity>
  <Lines>727</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113</cp:revision>
  <cp:lastPrinted>2024-01-29T16:28:00Z</cp:lastPrinted>
  <dcterms:created xsi:type="dcterms:W3CDTF">2024-01-23T18:01:00Z</dcterms:created>
  <dcterms:modified xsi:type="dcterms:W3CDTF">2024-01-30T11:20:00Z</dcterms:modified>
</cp:coreProperties>
</file>